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5D99" w:rsidRPr="003C5D99" w:rsidRDefault="00DA343F" w:rsidP="003C5D99">
      <w:pPr>
        <w:jc w:val="center"/>
        <w:rPr>
          <w:rFonts w:ascii="宋体" w:eastAsia="宋体" w:hAnsi="宋体"/>
          <w:b/>
          <w:bCs/>
        </w:rPr>
      </w:pPr>
      <w:r w:rsidRPr="003C5D99">
        <w:rPr>
          <w:rFonts w:ascii="宋体" w:eastAsia="宋体" w:hAnsi="宋体" w:hint="eastAsia"/>
          <w:b/>
          <w:bCs/>
        </w:rPr>
        <w:t>人力资源社会保障部</w:t>
      </w:r>
      <w:r w:rsidRPr="003C5D99">
        <w:rPr>
          <w:rFonts w:ascii="宋体" w:eastAsia="宋体" w:hAnsi="宋体"/>
          <w:b/>
          <w:bCs/>
        </w:rPr>
        <w:t xml:space="preserve"> 教育部</w:t>
      </w:r>
    </w:p>
    <w:p w:rsidR="00DA343F" w:rsidRPr="003C5D99" w:rsidRDefault="00DA343F" w:rsidP="003C5D99">
      <w:pPr>
        <w:jc w:val="center"/>
        <w:rPr>
          <w:rFonts w:ascii="宋体" w:eastAsia="宋体" w:hAnsi="宋体"/>
          <w:b/>
          <w:bCs/>
        </w:rPr>
      </w:pPr>
      <w:r w:rsidRPr="003C5D99">
        <w:rPr>
          <w:rFonts w:ascii="宋体" w:eastAsia="宋体" w:hAnsi="宋体"/>
          <w:b/>
          <w:bCs/>
        </w:rPr>
        <w:t>关于印发《关于进一步完善中小学岗位设置管理的指导意见》的通知</w:t>
      </w:r>
    </w:p>
    <w:p w:rsidR="00DA343F" w:rsidRPr="003C5D99" w:rsidRDefault="00DA343F" w:rsidP="003C5D99">
      <w:pPr>
        <w:jc w:val="center"/>
        <w:rPr>
          <w:rFonts w:ascii="宋体" w:eastAsia="宋体" w:hAnsi="宋体"/>
        </w:rPr>
      </w:pPr>
      <w:proofErr w:type="gramStart"/>
      <w:r w:rsidRPr="003C5D99">
        <w:rPr>
          <w:rFonts w:ascii="宋体" w:eastAsia="宋体" w:hAnsi="宋体" w:hint="eastAsia"/>
        </w:rPr>
        <w:t>人社部</w:t>
      </w:r>
      <w:proofErr w:type="gramEnd"/>
      <w:r w:rsidRPr="003C5D99">
        <w:rPr>
          <w:rFonts w:ascii="宋体" w:eastAsia="宋体" w:hAnsi="宋体" w:hint="eastAsia"/>
        </w:rPr>
        <w:t>发〔</w:t>
      </w:r>
      <w:r w:rsidRPr="003C5D99">
        <w:rPr>
          <w:rFonts w:ascii="宋体" w:eastAsia="宋体" w:hAnsi="宋体"/>
        </w:rPr>
        <w:t>2022〕58号</w:t>
      </w:r>
    </w:p>
    <w:p w:rsidR="00DA343F" w:rsidRPr="003C5D99" w:rsidRDefault="00DA343F" w:rsidP="00DA343F">
      <w:pPr>
        <w:rPr>
          <w:rFonts w:ascii="宋体" w:eastAsia="宋体" w:hAnsi="宋体"/>
        </w:rPr>
      </w:pPr>
      <w:r w:rsidRPr="003C5D99">
        <w:rPr>
          <w:rFonts w:ascii="宋体" w:eastAsia="宋体" w:hAnsi="宋体" w:hint="eastAsia"/>
        </w:rPr>
        <w:t>各省、自治区、直辖市及新疆生产建设兵团人力资源社会保障厅（局）、教育厅（教委、教育局）：</w:t>
      </w:r>
    </w:p>
    <w:p w:rsidR="00DA343F" w:rsidRPr="003C5D99" w:rsidRDefault="00DA343F" w:rsidP="003C5D99">
      <w:pPr>
        <w:ind w:firstLineChars="200" w:firstLine="420"/>
        <w:rPr>
          <w:rFonts w:ascii="宋体" w:eastAsia="宋体" w:hAnsi="宋体"/>
        </w:rPr>
      </w:pPr>
      <w:r w:rsidRPr="003C5D99">
        <w:rPr>
          <w:rFonts w:ascii="宋体" w:eastAsia="宋体" w:hAnsi="宋体" w:hint="eastAsia"/>
        </w:rPr>
        <w:t>为深入贯彻落</w:t>
      </w:r>
      <w:proofErr w:type="gramStart"/>
      <w:r w:rsidRPr="003C5D99">
        <w:rPr>
          <w:rFonts w:ascii="宋体" w:eastAsia="宋体" w:hAnsi="宋体" w:hint="eastAsia"/>
        </w:rPr>
        <w:t>实习近</w:t>
      </w:r>
      <w:proofErr w:type="gramEnd"/>
      <w:r w:rsidRPr="003C5D99">
        <w:rPr>
          <w:rFonts w:ascii="宋体" w:eastAsia="宋体" w:hAnsi="宋体" w:hint="eastAsia"/>
        </w:rPr>
        <w:t>平总书记关于教育的重要论述，深化中小学人事制度改革，建设高素质专业化创新型的中小学教职工队伍，现将《关于进一步完善中小学岗位设置管理的指导意见》印发给你们，请结合本地区实际认真贯彻执行。</w:t>
      </w:r>
    </w:p>
    <w:p w:rsidR="00DA343F" w:rsidRPr="003C5D99" w:rsidRDefault="00DA343F" w:rsidP="003C5D99">
      <w:pPr>
        <w:jc w:val="right"/>
        <w:rPr>
          <w:rFonts w:ascii="宋体" w:eastAsia="宋体" w:hAnsi="宋体"/>
        </w:rPr>
      </w:pPr>
      <w:r w:rsidRPr="003C5D99">
        <w:rPr>
          <w:rFonts w:ascii="宋体" w:eastAsia="宋体" w:hAnsi="宋体" w:hint="eastAsia"/>
        </w:rPr>
        <w:t>人力资源社会保障部</w:t>
      </w:r>
    </w:p>
    <w:p w:rsidR="00DA343F" w:rsidRPr="003C5D99" w:rsidRDefault="00DA343F" w:rsidP="003C5D99">
      <w:pPr>
        <w:jc w:val="right"/>
        <w:rPr>
          <w:rFonts w:ascii="宋体" w:eastAsia="宋体" w:hAnsi="宋体"/>
        </w:rPr>
      </w:pPr>
      <w:r w:rsidRPr="003C5D99">
        <w:rPr>
          <w:rFonts w:ascii="宋体" w:eastAsia="宋体" w:hAnsi="宋体" w:hint="eastAsia"/>
        </w:rPr>
        <w:t>教育部</w:t>
      </w:r>
    </w:p>
    <w:p w:rsidR="00DA343F" w:rsidRPr="003C5D99" w:rsidRDefault="00DA343F" w:rsidP="003C5D99">
      <w:pPr>
        <w:jc w:val="right"/>
        <w:rPr>
          <w:rFonts w:ascii="宋体" w:eastAsia="宋体" w:hAnsi="宋体"/>
        </w:rPr>
      </w:pPr>
      <w:r w:rsidRPr="003C5D99">
        <w:rPr>
          <w:rFonts w:ascii="宋体" w:eastAsia="宋体" w:hAnsi="宋体"/>
        </w:rPr>
        <w:t>2022年9月2日</w:t>
      </w:r>
    </w:p>
    <w:p w:rsidR="00DA343F" w:rsidRPr="003C5D99" w:rsidRDefault="00DA343F" w:rsidP="006B0E1E">
      <w:pPr>
        <w:jc w:val="right"/>
        <w:rPr>
          <w:rFonts w:ascii="宋体" w:eastAsia="宋体" w:hAnsi="宋体"/>
        </w:rPr>
      </w:pPr>
      <w:r w:rsidRPr="003C5D99">
        <w:rPr>
          <w:rFonts w:ascii="宋体" w:eastAsia="宋体" w:hAnsi="宋体" w:hint="eastAsia"/>
        </w:rPr>
        <w:t>（此件主动公开）</w:t>
      </w:r>
    </w:p>
    <w:p w:rsidR="003C5D99" w:rsidRDefault="00DA343F" w:rsidP="006B0E1E">
      <w:pPr>
        <w:jc w:val="right"/>
        <w:rPr>
          <w:rFonts w:ascii="宋体" w:eastAsia="宋体" w:hAnsi="宋体"/>
        </w:rPr>
      </w:pPr>
      <w:r w:rsidRPr="003C5D99">
        <w:rPr>
          <w:rFonts w:ascii="宋体" w:eastAsia="宋体" w:hAnsi="宋体" w:hint="eastAsia"/>
        </w:rPr>
        <w:t>（联系单位：人力资源社会保障部事业单位人事管理司）</w:t>
      </w:r>
    </w:p>
    <w:p w:rsidR="003C5D99" w:rsidRDefault="003C5D99" w:rsidP="00DA343F">
      <w:pPr>
        <w:rPr>
          <w:rFonts w:ascii="宋体" w:eastAsia="宋体" w:hAnsi="宋体" w:hint="eastAsia"/>
        </w:rPr>
      </w:pPr>
    </w:p>
    <w:p w:rsidR="00DA343F" w:rsidRPr="003C5D99" w:rsidRDefault="00DA343F" w:rsidP="003C5D99">
      <w:pPr>
        <w:jc w:val="center"/>
        <w:rPr>
          <w:rFonts w:ascii="宋体" w:eastAsia="宋体" w:hAnsi="宋体"/>
          <w:b/>
          <w:bCs/>
        </w:rPr>
      </w:pPr>
      <w:r w:rsidRPr="003C5D99">
        <w:rPr>
          <w:rFonts w:ascii="宋体" w:eastAsia="宋体" w:hAnsi="宋体" w:hint="eastAsia"/>
          <w:b/>
          <w:bCs/>
        </w:rPr>
        <w:t>关于进一步完善中小学岗位设置管理的指导意见</w:t>
      </w:r>
    </w:p>
    <w:p w:rsidR="00DA343F" w:rsidRPr="003C5D99" w:rsidRDefault="00DA343F" w:rsidP="003C5D99">
      <w:pPr>
        <w:ind w:firstLineChars="200" w:firstLine="420"/>
        <w:rPr>
          <w:rFonts w:ascii="宋体" w:eastAsia="宋体" w:hAnsi="宋体"/>
        </w:rPr>
      </w:pPr>
      <w:r w:rsidRPr="003C5D99">
        <w:rPr>
          <w:rFonts w:ascii="宋体" w:eastAsia="宋体" w:hAnsi="宋体" w:hint="eastAsia"/>
        </w:rPr>
        <w:t>为贯彻《中共中央</w:t>
      </w:r>
      <w:r w:rsidRPr="003C5D99">
        <w:rPr>
          <w:rFonts w:ascii="宋体" w:eastAsia="宋体" w:hAnsi="宋体"/>
        </w:rPr>
        <w:t xml:space="preserve"> 国务院关于深化教育教学改革全面提高义务教育质量的意见》、《中共中央 国务院关于全面深化新时代教师队伍建设改革的意见》要求，落实《新时代基础教育强师计划》，深化中小学人事制度改革，建设高素质专业化创新型的教职工队伍，根据《事业单位人事管理条例》及事业单位岗位设置管理有关规定，就进一步完善中小学岗位设置管理提出如下意见。</w:t>
      </w:r>
    </w:p>
    <w:p w:rsidR="003C5D99" w:rsidRDefault="00DA343F" w:rsidP="003C5D99">
      <w:pPr>
        <w:ind w:firstLineChars="200" w:firstLine="420"/>
        <w:rPr>
          <w:rFonts w:ascii="宋体" w:eastAsia="宋体" w:hAnsi="宋体"/>
        </w:rPr>
      </w:pPr>
      <w:r w:rsidRPr="003C5D99">
        <w:rPr>
          <w:rFonts w:ascii="宋体" w:eastAsia="宋体" w:hAnsi="宋体" w:hint="eastAsia"/>
        </w:rPr>
        <w:t>一、总体要求</w:t>
      </w:r>
    </w:p>
    <w:p w:rsidR="003C5D99" w:rsidRDefault="00DA343F" w:rsidP="003C5D99">
      <w:pPr>
        <w:ind w:firstLineChars="200" w:firstLine="420"/>
        <w:rPr>
          <w:rFonts w:ascii="宋体" w:eastAsia="宋体" w:hAnsi="宋体"/>
        </w:rPr>
      </w:pPr>
      <w:r w:rsidRPr="003C5D99">
        <w:rPr>
          <w:rFonts w:ascii="宋体" w:eastAsia="宋体" w:hAnsi="宋体" w:hint="eastAsia"/>
        </w:rPr>
        <w:t>（一）指导思想。全面贯彻党的十九大和十九届历次全会精神，以习近平新时代中国特色社会主义思想为指导，以促进基础教育事业发展为目标，遵循中小学教职工成长发展规律，创新岗位管理政策措施，拓宽职业发展通道，激发中小学教职工的积极性、主动性、创造性，进一步加强中小学教师队伍建设。</w:t>
      </w:r>
    </w:p>
    <w:p w:rsidR="003C5D99" w:rsidRDefault="00DA343F" w:rsidP="003C5D99">
      <w:pPr>
        <w:ind w:firstLineChars="200" w:firstLine="420"/>
        <w:rPr>
          <w:rFonts w:ascii="宋体" w:eastAsia="宋体" w:hAnsi="宋体"/>
        </w:rPr>
      </w:pPr>
      <w:r w:rsidRPr="003C5D99">
        <w:rPr>
          <w:rFonts w:ascii="宋体" w:eastAsia="宋体" w:hAnsi="宋体" w:hint="eastAsia"/>
        </w:rPr>
        <w:t>（二）基本原则。坚持分类施策、分级管理，立足国情，根据各级各类教师的不同特点和发展实际，考虑区域、城乡、校际差异，采取针对性的政策举措，定向发力；坚持因事设岗、精简效能，科学规范、评聘结合，全面实行中小学教师聘用制度和岗位管理制度，将教师职称评审和岗位聘用相结合；坚持激励和约束并重，发挥学校在用人上的主体作用，健全完善考核制度，加强聘后管理，奖优罚劣，树立重师德、重能力、重业绩、重贡献的导向，构建人员能上能下、能进能出的灵活用人机制。</w:t>
      </w:r>
    </w:p>
    <w:p w:rsidR="003C5D99" w:rsidRDefault="00DA343F" w:rsidP="003C5D99">
      <w:pPr>
        <w:ind w:firstLineChars="200" w:firstLine="420"/>
        <w:rPr>
          <w:rFonts w:ascii="宋体" w:eastAsia="宋体" w:hAnsi="宋体"/>
        </w:rPr>
      </w:pPr>
      <w:r w:rsidRPr="003C5D99">
        <w:rPr>
          <w:rFonts w:ascii="宋体" w:eastAsia="宋体" w:hAnsi="宋体" w:hint="eastAsia"/>
        </w:rPr>
        <w:t>二、主要内容</w:t>
      </w:r>
    </w:p>
    <w:p w:rsidR="003C5D99" w:rsidRDefault="00DA343F" w:rsidP="003C5D99">
      <w:pPr>
        <w:ind w:firstLineChars="200" w:firstLine="420"/>
        <w:rPr>
          <w:rFonts w:ascii="宋体" w:eastAsia="宋体" w:hAnsi="宋体"/>
        </w:rPr>
      </w:pPr>
      <w:r w:rsidRPr="003C5D99">
        <w:rPr>
          <w:rFonts w:ascii="宋体" w:eastAsia="宋体" w:hAnsi="宋体" w:hint="eastAsia"/>
        </w:rPr>
        <w:t>（三）健全教师岗位等级设置。中小学教师岗位等级设置划分为高、中、初级，按照国家现行事业单位专业技术岗位设置管理有关规定执行。</w:t>
      </w:r>
    </w:p>
    <w:p w:rsidR="003C5D99" w:rsidRDefault="00DA343F" w:rsidP="003C5D99">
      <w:pPr>
        <w:ind w:firstLineChars="200" w:firstLine="420"/>
        <w:rPr>
          <w:rFonts w:ascii="宋体" w:eastAsia="宋体" w:hAnsi="宋体"/>
        </w:rPr>
      </w:pPr>
      <w:r w:rsidRPr="003C5D99">
        <w:rPr>
          <w:rFonts w:ascii="宋体" w:eastAsia="宋体" w:hAnsi="宋体" w:hint="eastAsia"/>
        </w:rPr>
        <w:t>（四）科学制定岗位设置方案。岗位设置方案是学校公开招聘、确定岗位等级、调整岗位以及核定工资待遇的主要依据。各学校要严格按照国家政策规定，结合学校社会功能、职责任务、工作性质和人员结构特点等实际，制定岗位设置方案。岗位设置要优先满足教育教学工作实际需要，以教师岗位为主，根据需要合理设置管理岗位和工勤技能岗位。正高级教师岗位应具备的条件：具备过硬的思想政治素质和高尚的师德素养，在教育教学和教书育人方面业绩突出，能力卓越；在教育思想、课程改革、教学方法研究和推广等方面发挥示范和引领作用；在指导培养本地本学科教师方面</w:t>
      </w:r>
      <w:proofErr w:type="gramStart"/>
      <w:r w:rsidRPr="003C5D99">
        <w:rPr>
          <w:rFonts w:ascii="宋体" w:eastAsia="宋体" w:hAnsi="宋体" w:hint="eastAsia"/>
        </w:rPr>
        <w:t>作出</w:t>
      </w:r>
      <w:proofErr w:type="gramEnd"/>
      <w:r w:rsidRPr="003C5D99">
        <w:rPr>
          <w:rFonts w:ascii="宋体" w:eastAsia="宋体" w:hAnsi="宋体" w:hint="eastAsia"/>
        </w:rPr>
        <w:t>突出贡献，在本地本学科领域有较高的声望和影响力。岗位设置方案由各级教育行政部门审核汇总后，按照规定的程序和权限报各级人力资源社会保障部门备案。岗位设置</w:t>
      </w:r>
      <w:r w:rsidRPr="003C5D99">
        <w:rPr>
          <w:rFonts w:ascii="宋体" w:eastAsia="宋体" w:hAnsi="宋体" w:hint="eastAsia"/>
        </w:rPr>
        <w:lastRenderedPageBreak/>
        <w:t>方案经备案后，应保持相对稳定，机构编制、职责任务和功能定位发生变化的，应按照规定的程序和权限在三个月内申请调整或变更。</w:t>
      </w:r>
    </w:p>
    <w:p w:rsidR="003C5D99" w:rsidRDefault="00DA343F" w:rsidP="003C5D99">
      <w:pPr>
        <w:ind w:firstLineChars="200" w:firstLine="420"/>
        <w:rPr>
          <w:rFonts w:ascii="宋体" w:eastAsia="宋体" w:hAnsi="宋体"/>
        </w:rPr>
      </w:pPr>
      <w:r w:rsidRPr="003C5D99">
        <w:rPr>
          <w:rFonts w:ascii="宋体" w:eastAsia="宋体" w:hAnsi="宋体" w:hint="eastAsia"/>
        </w:rPr>
        <w:t>各类学校要认真编写岗位说明书，明确岗位名称、岗位工作职责、目标任务、任职条件和绩效考核标准等内容，将其作为人员聘用和管理的依据。</w:t>
      </w:r>
    </w:p>
    <w:p w:rsidR="003C5D99" w:rsidRDefault="00DA343F" w:rsidP="003C5D99">
      <w:pPr>
        <w:ind w:firstLineChars="200" w:firstLine="420"/>
        <w:rPr>
          <w:rFonts w:ascii="宋体" w:eastAsia="宋体" w:hAnsi="宋体"/>
        </w:rPr>
      </w:pPr>
      <w:r w:rsidRPr="003C5D99">
        <w:rPr>
          <w:rFonts w:ascii="宋体" w:eastAsia="宋体" w:hAnsi="宋体" w:hint="eastAsia"/>
        </w:rPr>
        <w:t>（五）优化岗位结构。省级人力资源社会保障部门要会同教育行政部门按照优化结构、合理配置的要求，建立健全岗位动态调整机制，根据区域、学段、学科、人员结构特点等因素，制定高级教师岗位设置办法，分学段、分类型科学设置教师岗位结构，各类学校</w:t>
      </w:r>
      <w:proofErr w:type="gramStart"/>
      <w:r w:rsidRPr="003C5D99">
        <w:rPr>
          <w:rFonts w:ascii="宋体" w:eastAsia="宋体" w:hAnsi="宋体" w:hint="eastAsia"/>
        </w:rPr>
        <w:t>间专业</w:t>
      </w:r>
      <w:proofErr w:type="gramEnd"/>
      <w:r w:rsidRPr="003C5D99">
        <w:rPr>
          <w:rFonts w:ascii="宋体" w:eastAsia="宋体" w:hAnsi="宋体" w:hint="eastAsia"/>
        </w:rPr>
        <w:t>技术岗位结构要保持相对平衡。“十四五”期间，正高级教师岗位数量控制在全国中小学教师岗位总量的千分之五以内。高级教师岗位比例偏高的省（区、市），要严格把握岗位标准和条件，适当优化控制高级岗位的结构比例，避免无序增长；高级教师岗位比例偏低的省（区、市），可结合当地教育事业发展需要和教师队伍建设要求，适当优化调整中小学岗位结构比例。</w:t>
      </w:r>
    </w:p>
    <w:p w:rsidR="003C5D99" w:rsidRDefault="00DA343F" w:rsidP="003C5D99">
      <w:pPr>
        <w:ind w:firstLineChars="200" w:firstLine="420"/>
        <w:rPr>
          <w:rFonts w:ascii="宋体" w:eastAsia="宋体" w:hAnsi="宋体"/>
        </w:rPr>
      </w:pPr>
      <w:r w:rsidRPr="003C5D99">
        <w:rPr>
          <w:rFonts w:ascii="宋体" w:eastAsia="宋体" w:hAnsi="宋体" w:hint="eastAsia"/>
        </w:rPr>
        <w:t>（六）实行县域统筹管理。县级人力资源社会保障部门要会同教育行政部门加强对县域内</w:t>
      </w:r>
      <w:proofErr w:type="gramStart"/>
      <w:r w:rsidRPr="003C5D99">
        <w:rPr>
          <w:rFonts w:ascii="宋体" w:eastAsia="宋体" w:hAnsi="宋体" w:hint="eastAsia"/>
        </w:rPr>
        <w:t>不</w:t>
      </w:r>
      <w:proofErr w:type="gramEnd"/>
      <w:r w:rsidRPr="003C5D99">
        <w:rPr>
          <w:rFonts w:ascii="宋体" w:eastAsia="宋体" w:hAnsi="宋体" w:hint="eastAsia"/>
        </w:rPr>
        <w:t>同学段、不同类型学校岗位设置工作的指导。县级教育行政部门可</w:t>
      </w:r>
      <w:proofErr w:type="gramStart"/>
      <w:r w:rsidRPr="003C5D99">
        <w:rPr>
          <w:rFonts w:ascii="宋体" w:eastAsia="宋体" w:hAnsi="宋体" w:hint="eastAsia"/>
        </w:rPr>
        <w:t>按照班</w:t>
      </w:r>
      <w:proofErr w:type="gramEnd"/>
      <w:r w:rsidRPr="003C5D99">
        <w:rPr>
          <w:rFonts w:ascii="宋体" w:eastAsia="宋体" w:hAnsi="宋体" w:hint="eastAsia"/>
        </w:rPr>
        <w:t>额、生源等情况，在核定的岗位总量内，统筹调配各校岗位数量，并向同级人力资源社会保障部门备案。按照乡村振兴战略部署，协调县域内同学</w:t>
      </w:r>
      <w:proofErr w:type="gramStart"/>
      <w:r w:rsidRPr="003C5D99">
        <w:rPr>
          <w:rFonts w:ascii="宋体" w:eastAsia="宋体" w:hAnsi="宋体" w:hint="eastAsia"/>
        </w:rPr>
        <w:t>段学校</w:t>
      </w:r>
      <w:proofErr w:type="gramEnd"/>
      <w:r w:rsidRPr="003C5D99">
        <w:rPr>
          <w:rFonts w:ascii="宋体" w:eastAsia="宋体" w:hAnsi="宋体" w:hint="eastAsia"/>
        </w:rPr>
        <w:t>教师岗位结构并向乡村适当倾斜，努力使乡村学校中高级教师岗位比例不低于当地城镇同学段学校。义务教育学校要逐步实行县域统一的岗位结构比例。直辖市可按区统筹。</w:t>
      </w:r>
    </w:p>
    <w:p w:rsidR="003C5D99" w:rsidRDefault="00DA343F" w:rsidP="003C5D99">
      <w:pPr>
        <w:ind w:firstLineChars="200" w:firstLine="420"/>
        <w:rPr>
          <w:rFonts w:ascii="宋体" w:eastAsia="宋体" w:hAnsi="宋体"/>
        </w:rPr>
      </w:pPr>
      <w:r w:rsidRPr="003C5D99">
        <w:rPr>
          <w:rFonts w:ascii="宋体" w:eastAsia="宋体" w:hAnsi="宋体" w:hint="eastAsia"/>
        </w:rPr>
        <w:t>（七）落实岗位倾斜政策。乡村中小学引进急需紧缺高层次教师，经批准可以根据需要设置特设岗位，特设</w:t>
      </w:r>
      <w:proofErr w:type="gramStart"/>
      <w:r w:rsidRPr="003C5D99">
        <w:rPr>
          <w:rFonts w:ascii="宋体" w:eastAsia="宋体" w:hAnsi="宋体" w:hint="eastAsia"/>
        </w:rPr>
        <w:t>岗位岗位</w:t>
      </w:r>
      <w:proofErr w:type="gramEnd"/>
      <w:r w:rsidRPr="003C5D99">
        <w:rPr>
          <w:rFonts w:ascii="宋体" w:eastAsia="宋体" w:hAnsi="宋体" w:hint="eastAsia"/>
        </w:rPr>
        <w:t>等级可放宽</w:t>
      </w:r>
      <w:proofErr w:type="gramStart"/>
      <w:r w:rsidRPr="003C5D99">
        <w:rPr>
          <w:rFonts w:ascii="宋体" w:eastAsia="宋体" w:hAnsi="宋体" w:hint="eastAsia"/>
        </w:rPr>
        <w:t>至专业</w:t>
      </w:r>
      <w:proofErr w:type="gramEnd"/>
      <w:r w:rsidRPr="003C5D99">
        <w:rPr>
          <w:rFonts w:ascii="宋体" w:eastAsia="宋体" w:hAnsi="宋体" w:hint="eastAsia"/>
        </w:rPr>
        <w:t>技术八级，不受单位岗位总量、最高等级和结构比例限制。支持乡村中小学设置“定向评价、定向使用”教师中高级岗位，实行总量控制、比例单列、专岗专用，不占各地专业技术岗位结构比例，与常设岗位分开设置、单独管理，符合条件、通过评审的教师，可直接聘用</w:t>
      </w:r>
      <w:proofErr w:type="gramStart"/>
      <w:r w:rsidRPr="003C5D99">
        <w:rPr>
          <w:rFonts w:ascii="宋体" w:eastAsia="宋体" w:hAnsi="宋体" w:hint="eastAsia"/>
        </w:rPr>
        <w:t>至相应</w:t>
      </w:r>
      <w:proofErr w:type="gramEnd"/>
      <w:r w:rsidRPr="003C5D99">
        <w:rPr>
          <w:rFonts w:ascii="宋体" w:eastAsia="宋体" w:hAnsi="宋体" w:hint="eastAsia"/>
        </w:rPr>
        <w:t>岗位。省级人力资源社会保障部门会同教育行政部门根据实际情况设置“定向评价、定向使用”教师岗位的总量或比例。对因组织安排援藏</w:t>
      </w:r>
      <w:proofErr w:type="gramStart"/>
      <w:r w:rsidRPr="003C5D99">
        <w:rPr>
          <w:rFonts w:ascii="宋体" w:eastAsia="宋体" w:hAnsi="宋体" w:hint="eastAsia"/>
        </w:rPr>
        <w:t>援疆援青</w:t>
      </w:r>
      <w:proofErr w:type="gramEnd"/>
      <w:r w:rsidRPr="003C5D99">
        <w:rPr>
          <w:rFonts w:ascii="宋体" w:eastAsia="宋体" w:hAnsi="宋体" w:hint="eastAsia"/>
        </w:rPr>
        <w:t>的教师，</w:t>
      </w:r>
      <w:proofErr w:type="gramStart"/>
      <w:r w:rsidRPr="003C5D99">
        <w:rPr>
          <w:rFonts w:ascii="宋体" w:eastAsia="宋体" w:hAnsi="宋体" w:hint="eastAsia"/>
        </w:rPr>
        <w:t>援派期间</w:t>
      </w:r>
      <w:proofErr w:type="gramEnd"/>
      <w:r w:rsidRPr="003C5D99">
        <w:rPr>
          <w:rFonts w:ascii="宋体" w:eastAsia="宋体" w:hAnsi="宋体" w:hint="eastAsia"/>
        </w:rPr>
        <w:t>取得高一级教师职称的，</w:t>
      </w:r>
      <w:proofErr w:type="gramStart"/>
      <w:r w:rsidRPr="003C5D99">
        <w:rPr>
          <w:rFonts w:ascii="宋体" w:eastAsia="宋体" w:hAnsi="宋体" w:hint="eastAsia"/>
        </w:rPr>
        <w:t>援派期满</w:t>
      </w:r>
      <w:proofErr w:type="gramEnd"/>
      <w:r w:rsidRPr="003C5D99">
        <w:rPr>
          <w:rFonts w:ascii="宋体" w:eastAsia="宋体" w:hAnsi="宋体" w:hint="eastAsia"/>
        </w:rPr>
        <w:t>经考核合格，返回后派出单位按照</w:t>
      </w:r>
      <w:proofErr w:type="gramStart"/>
      <w:r w:rsidRPr="003C5D99">
        <w:rPr>
          <w:rFonts w:ascii="宋体" w:eastAsia="宋体" w:hAnsi="宋体" w:hint="eastAsia"/>
        </w:rPr>
        <w:t>援派期间</w:t>
      </w:r>
      <w:proofErr w:type="gramEnd"/>
      <w:r w:rsidRPr="003C5D99">
        <w:rPr>
          <w:rFonts w:ascii="宋体" w:eastAsia="宋体" w:hAnsi="宋体" w:hint="eastAsia"/>
        </w:rPr>
        <w:t>取得的职称，在岗位出现空缺时将其优先聘用到相应教师岗位。</w:t>
      </w:r>
    </w:p>
    <w:p w:rsidR="003C5D99" w:rsidRDefault="00DA343F" w:rsidP="003C5D99">
      <w:pPr>
        <w:ind w:firstLineChars="200" w:firstLine="420"/>
        <w:rPr>
          <w:rFonts w:ascii="宋体" w:eastAsia="宋体" w:hAnsi="宋体"/>
        </w:rPr>
      </w:pPr>
      <w:r w:rsidRPr="003C5D99">
        <w:rPr>
          <w:rFonts w:ascii="宋体" w:eastAsia="宋体" w:hAnsi="宋体" w:hint="eastAsia"/>
        </w:rPr>
        <w:t>（八）规范开展岗位竞聘。各学校要在岗位结构比例内开展职称评审，按岗聘用。学校新设岗位、出现岗位空缺或者其他确需竞聘情形的，一般在备案的岗位总量、类别、等级范围内，采用竞聘上岗的方式进行。同一县域内中小学教师岗位出现空缺的，教师可以跨校评聘。</w:t>
      </w:r>
    </w:p>
    <w:p w:rsidR="003C5D99" w:rsidRDefault="00DA343F" w:rsidP="003C5D99">
      <w:pPr>
        <w:ind w:firstLineChars="200" w:firstLine="420"/>
        <w:rPr>
          <w:rFonts w:ascii="宋体" w:eastAsia="宋体" w:hAnsi="宋体"/>
        </w:rPr>
      </w:pPr>
      <w:r w:rsidRPr="003C5D99">
        <w:rPr>
          <w:rFonts w:ascii="宋体" w:eastAsia="宋体" w:hAnsi="宋体" w:hint="eastAsia"/>
        </w:rPr>
        <w:t>竞聘上岗可以综合采取笔试、面试、民主测评、同行评议、教学水平综合评价等方式，按照制定方案、公布竞聘信息、人员申报推荐、审查资格条件、组织竞聘、确定和公示拟聘人员名单、订立或者变更聘用合同等程序进行。</w:t>
      </w:r>
    </w:p>
    <w:p w:rsidR="003C5D99" w:rsidRDefault="00DA343F" w:rsidP="003C5D99">
      <w:pPr>
        <w:ind w:firstLineChars="200" w:firstLine="420"/>
        <w:rPr>
          <w:rFonts w:ascii="宋体" w:eastAsia="宋体" w:hAnsi="宋体"/>
        </w:rPr>
      </w:pPr>
      <w:r w:rsidRPr="003C5D99">
        <w:rPr>
          <w:rFonts w:ascii="宋体" w:eastAsia="宋体" w:hAnsi="宋体" w:hint="eastAsia"/>
        </w:rPr>
        <w:t>（九）加强聘后管理。各学校要严格根据聘用合同规定的岗位职责任务，全面考核教职工表现，以工作实绩和贡献为重点考核内容。要注重听取学生、家长的意见和评价，强化考核结果运用，将考核结果作为教职工岗位调整、职称评聘、岗位等级晋升、工资核定以及变更、续订、解除、终止聘用合同的基本依据。对长期不在教学岗位和教学工作量达不到学校同类人员任课标准的教师，要及时调整岗位。</w:t>
      </w:r>
    </w:p>
    <w:p w:rsidR="003C5D99" w:rsidRDefault="00DA343F" w:rsidP="003C5D99">
      <w:pPr>
        <w:ind w:firstLineChars="200" w:firstLine="420"/>
        <w:rPr>
          <w:rFonts w:ascii="宋体" w:eastAsia="宋体" w:hAnsi="宋体"/>
        </w:rPr>
      </w:pPr>
      <w:r w:rsidRPr="003C5D99">
        <w:rPr>
          <w:rFonts w:ascii="宋体" w:eastAsia="宋体" w:hAnsi="宋体" w:hint="eastAsia"/>
        </w:rPr>
        <w:t>三、组织实施</w:t>
      </w:r>
    </w:p>
    <w:p w:rsidR="003C5D99" w:rsidRDefault="00DA343F" w:rsidP="003C5D99">
      <w:pPr>
        <w:ind w:firstLineChars="200" w:firstLine="420"/>
        <w:rPr>
          <w:rFonts w:ascii="宋体" w:eastAsia="宋体" w:hAnsi="宋体"/>
        </w:rPr>
      </w:pPr>
      <w:r w:rsidRPr="003C5D99">
        <w:rPr>
          <w:rFonts w:ascii="宋体" w:eastAsia="宋体" w:hAnsi="宋体" w:hint="eastAsia"/>
        </w:rPr>
        <w:t>（十）加强组织领导。各地要充分认识加强中小学岗位设置管理的重要性，精心组织、周密部署，进一步明晰部门职责，人力资源社会保障部门主要负责中小学岗位设置管理的政策指导、宏观调控和监督管理，教育行政部门主要负责中小学岗位设置管理的工作指导、岗位配置和组织实施。</w:t>
      </w:r>
    </w:p>
    <w:p w:rsidR="003C5D99" w:rsidRDefault="00DA343F" w:rsidP="003C5D99">
      <w:pPr>
        <w:ind w:firstLineChars="200" w:firstLine="420"/>
        <w:rPr>
          <w:rFonts w:ascii="宋体" w:eastAsia="宋体" w:hAnsi="宋体"/>
        </w:rPr>
      </w:pPr>
      <w:r w:rsidRPr="003C5D99">
        <w:rPr>
          <w:rFonts w:ascii="宋体" w:eastAsia="宋体" w:hAnsi="宋体" w:hint="eastAsia"/>
        </w:rPr>
        <w:t>各地要结合实际情况，研究制定本地区中小学岗位设置管理的实施办法，优化岗位结构，做好组织落实工作，切实发挥岗位管理制度的基础作用。</w:t>
      </w:r>
    </w:p>
    <w:p w:rsidR="003C5D99" w:rsidRDefault="00DA343F" w:rsidP="003C5D99">
      <w:pPr>
        <w:ind w:firstLineChars="200" w:firstLine="420"/>
        <w:rPr>
          <w:rFonts w:ascii="宋体" w:eastAsia="宋体" w:hAnsi="宋体"/>
        </w:rPr>
      </w:pPr>
      <w:r w:rsidRPr="003C5D99">
        <w:rPr>
          <w:rFonts w:ascii="宋体" w:eastAsia="宋体" w:hAnsi="宋体" w:hint="eastAsia"/>
        </w:rPr>
        <w:t>（十一）强化监督管理。各地区、各部门和各学校在岗位设置和岗位聘用工作中，要严格执行本意见有关政策规定。对不按本意</w:t>
      </w:r>
      <w:proofErr w:type="gramStart"/>
      <w:r w:rsidRPr="003C5D99">
        <w:rPr>
          <w:rFonts w:ascii="宋体" w:eastAsia="宋体" w:hAnsi="宋体" w:hint="eastAsia"/>
        </w:rPr>
        <w:t>见进行</w:t>
      </w:r>
      <w:proofErr w:type="gramEnd"/>
      <w:r w:rsidRPr="003C5D99">
        <w:rPr>
          <w:rFonts w:ascii="宋体" w:eastAsia="宋体" w:hAnsi="宋体" w:hint="eastAsia"/>
        </w:rPr>
        <w:t>岗位设置和岗位聘用的学校，人力资源社会保障部门、教育行政部门不予确认岗位等级、不予兑现工资，并提出限期整改要求。情节严重的，对相关领导和责任人予以通报批评，按照人事管理权限给予相应处分。</w:t>
      </w:r>
    </w:p>
    <w:p w:rsidR="003C5D99" w:rsidRDefault="00DA343F" w:rsidP="003C5D99">
      <w:pPr>
        <w:ind w:firstLineChars="200" w:firstLine="420"/>
        <w:rPr>
          <w:rFonts w:ascii="宋体" w:eastAsia="宋体" w:hAnsi="宋体"/>
        </w:rPr>
      </w:pPr>
      <w:r w:rsidRPr="003C5D99">
        <w:rPr>
          <w:rFonts w:ascii="宋体" w:eastAsia="宋体" w:hAnsi="宋体" w:hint="eastAsia"/>
        </w:rPr>
        <w:t>（十二）本意见适用于普通中小学、幼儿园、特殊教育学校、专门学校。</w:t>
      </w:r>
    </w:p>
    <w:p w:rsidR="00DB1386" w:rsidRPr="003C5D99" w:rsidRDefault="00DA343F" w:rsidP="003C5D99">
      <w:pPr>
        <w:ind w:firstLineChars="200" w:firstLine="420"/>
        <w:rPr>
          <w:rFonts w:ascii="宋体" w:eastAsia="宋体" w:hAnsi="宋体"/>
        </w:rPr>
      </w:pPr>
      <w:r w:rsidRPr="003C5D99">
        <w:rPr>
          <w:rFonts w:ascii="宋体" w:eastAsia="宋体" w:hAnsi="宋体" w:hint="eastAsia"/>
        </w:rPr>
        <w:t>（十三）</w:t>
      </w:r>
      <w:proofErr w:type="gramStart"/>
      <w:r w:rsidRPr="003C5D99">
        <w:rPr>
          <w:rFonts w:ascii="宋体" w:eastAsia="宋体" w:hAnsi="宋体" w:hint="eastAsia"/>
        </w:rPr>
        <w:t>本意见自发布</w:t>
      </w:r>
      <w:proofErr w:type="gramEnd"/>
      <w:r w:rsidRPr="003C5D99">
        <w:rPr>
          <w:rFonts w:ascii="宋体" w:eastAsia="宋体" w:hAnsi="宋体" w:hint="eastAsia"/>
        </w:rPr>
        <w:t>之日起施行，《人事部</w:t>
      </w:r>
      <w:r w:rsidRPr="003C5D99">
        <w:rPr>
          <w:rFonts w:ascii="宋体" w:eastAsia="宋体" w:hAnsi="宋体"/>
        </w:rPr>
        <w:t xml:space="preserve"> 教育部关于印发高等学校、义务教育学校、中等职业学校等教育事业单位岗位设置管理的三个指导意见的通知》（国人部发〔2007〕59号）有关规定与本意见不一致的，以本意见为准。</w:t>
      </w:r>
    </w:p>
    <w:sectPr w:rsidR="00DB1386" w:rsidRPr="003C5D99" w:rsidSect="00DB1386">
      <w:pgSz w:w="11906" w:h="16838"/>
      <w:pgMar w:top="2155"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DB"/>
    <w:rsid w:val="00004B44"/>
    <w:rsid w:val="00005896"/>
    <w:rsid w:val="00013489"/>
    <w:rsid w:val="00015D8D"/>
    <w:rsid w:val="000173C2"/>
    <w:rsid w:val="00023755"/>
    <w:rsid w:val="00025940"/>
    <w:rsid w:val="00030DD3"/>
    <w:rsid w:val="00031953"/>
    <w:rsid w:val="00032051"/>
    <w:rsid w:val="0003481F"/>
    <w:rsid w:val="000436D6"/>
    <w:rsid w:val="000531EC"/>
    <w:rsid w:val="000552A2"/>
    <w:rsid w:val="00064904"/>
    <w:rsid w:val="00064D16"/>
    <w:rsid w:val="0007359E"/>
    <w:rsid w:val="00085B9D"/>
    <w:rsid w:val="000863F7"/>
    <w:rsid w:val="000B0225"/>
    <w:rsid w:val="000B14DD"/>
    <w:rsid w:val="000B4635"/>
    <w:rsid w:val="000B58AF"/>
    <w:rsid w:val="000C3159"/>
    <w:rsid w:val="000C550B"/>
    <w:rsid w:val="000C5722"/>
    <w:rsid w:val="000C5847"/>
    <w:rsid w:val="000C5B65"/>
    <w:rsid w:val="000D2F75"/>
    <w:rsid w:val="000D3209"/>
    <w:rsid w:val="000E0D40"/>
    <w:rsid w:val="000E1812"/>
    <w:rsid w:val="000E25A6"/>
    <w:rsid w:val="000F4758"/>
    <w:rsid w:val="000F567E"/>
    <w:rsid w:val="000F6546"/>
    <w:rsid w:val="000F6D80"/>
    <w:rsid w:val="0010279C"/>
    <w:rsid w:val="00105234"/>
    <w:rsid w:val="001105D1"/>
    <w:rsid w:val="00111D08"/>
    <w:rsid w:val="00113EBB"/>
    <w:rsid w:val="001150A6"/>
    <w:rsid w:val="0011678D"/>
    <w:rsid w:val="0011785B"/>
    <w:rsid w:val="001302E9"/>
    <w:rsid w:val="001309C4"/>
    <w:rsid w:val="00132E05"/>
    <w:rsid w:val="00133AB7"/>
    <w:rsid w:val="00133C13"/>
    <w:rsid w:val="00134996"/>
    <w:rsid w:val="001358FD"/>
    <w:rsid w:val="00136886"/>
    <w:rsid w:val="00140B66"/>
    <w:rsid w:val="00156601"/>
    <w:rsid w:val="00157BF5"/>
    <w:rsid w:val="00160431"/>
    <w:rsid w:val="001709A7"/>
    <w:rsid w:val="00172B29"/>
    <w:rsid w:val="00174ED4"/>
    <w:rsid w:val="00174F19"/>
    <w:rsid w:val="00175BB4"/>
    <w:rsid w:val="0017629B"/>
    <w:rsid w:val="001934B4"/>
    <w:rsid w:val="00193D3F"/>
    <w:rsid w:val="0019479C"/>
    <w:rsid w:val="00194931"/>
    <w:rsid w:val="001A1B5A"/>
    <w:rsid w:val="001A5C5C"/>
    <w:rsid w:val="001B50C6"/>
    <w:rsid w:val="001C0599"/>
    <w:rsid w:val="001C43DA"/>
    <w:rsid w:val="001D0F8A"/>
    <w:rsid w:val="001D3DC0"/>
    <w:rsid w:val="001D4A5B"/>
    <w:rsid w:val="001D50C5"/>
    <w:rsid w:val="001E44B3"/>
    <w:rsid w:val="001E549E"/>
    <w:rsid w:val="001F3C75"/>
    <w:rsid w:val="001F48DE"/>
    <w:rsid w:val="002165DA"/>
    <w:rsid w:val="00225197"/>
    <w:rsid w:val="002315D8"/>
    <w:rsid w:val="00232E9A"/>
    <w:rsid w:val="00233649"/>
    <w:rsid w:val="0023521B"/>
    <w:rsid w:val="0024007F"/>
    <w:rsid w:val="0024340C"/>
    <w:rsid w:val="00251ABB"/>
    <w:rsid w:val="00254F36"/>
    <w:rsid w:val="00255D80"/>
    <w:rsid w:val="00261D19"/>
    <w:rsid w:val="0026328B"/>
    <w:rsid w:val="00263490"/>
    <w:rsid w:val="00264528"/>
    <w:rsid w:val="002658A4"/>
    <w:rsid w:val="00266295"/>
    <w:rsid w:val="0026634D"/>
    <w:rsid w:val="00266D04"/>
    <w:rsid w:val="00267137"/>
    <w:rsid w:val="00267A1D"/>
    <w:rsid w:val="002821E5"/>
    <w:rsid w:val="00283E76"/>
    <w:rsid w:val="00285E3F"/>
    <w:rsid w:val="00294909"/>
    <w:rsid w:val="002968D5"/>
    <w:rsid w:val="002A2C98"/>
    <w:rsid w:val="002A6259"/>
    <w:rsid w:val="002A67F6"/>
    <w:rsid w:val="002A6876"/>
    <w:rsid w:val="002B2994"/>
    <w:rsid w:val="002B3BC7"/>
    <w:rsid w:val="002B5131"/>
    <w:rsid w:val="002C17A4"/>
    <w:rsid w:val="002C6AE1"/>
    <w:rsid w:val="002C7196"/>
    <w:rsid w:val="002D0A84"/>
    <w:rsid w:val="002E1806"/>
    <w:rsid w:val="002E24F9"/>
    <w:rsid w:val="002E3F98"/>
    <w:rsid w:val="002F170B"/>
    <w:rsid w:val="002F184E"/>
    <w:rsid w:val="002F2B24"/>
    <w:rsid w:val="002F7267"/>
    <w:rsid w:val="00305198"/>
    <w:rsid w:val="00307F43"/>
    <w:rsid w:val="00311FE6"/>
    <w:rsid w:val="00315F39"/>
    <w:rsid w:val="00321426"/>
    <w:rsid w:val="003270E4"/>
    <w:rsid w:val="003331D5"/>
    <w:rsid w:val="00341D57"/>
    <w:rsid w:val="00353643"/>
    <w:rsid w:val="00354D4D"/>
    <w:rsid w:val="00356D60"/>
    <w:rsid w:val="003574DD"/>
    <w:rsid w:val="00364884"/>
    <w:rsid w:val="00365C18"/>
    <w:rsid w:val="00371E4D"/>
    <w:rsid w:val="00373686"/>
    <w:rsid w:val="00380519"/>
    <w:rsid w:val="00381856"/>
    <w:rsid w:val="00382C8D"/>
    <w:rsid w:val="00382EC8"/>
    <w:rsid w:val="00383A70"/>
    <w:rsid w:val="00384DE1"/>
    <w:rsid w:val="00387822"/>
    <w:rsid w:val="00392F0C"/>
    <w:rsid w:val="0039387F"/>
    <w:rsid w:val="00393FEB"/>
    <w:rsid w:val="003A076B"/>
    <w:rsid w:val="003A0FD5"/>
    <w:rsid w:val="003A7073"/>
    <w:rsid w:val="003B5BB5"/>
    <w:rsid w:val="003B78D5"/>
    <w:rsid w:val="003C0554"/>
    <w:rsid w:val="003C5D99"/>
    <w:rsid w:val="003D3B2D"/>
    <w:rsid w:val="003D6972"/>
    <w:rsid w:val="003E123A"/>
    <w:rsid w:val="003E2DF5"/>
    <w:rsid w:val="003E768C"/>
    <w:rsid w:val="003F7DAC"/>
    <w:rsid w:val="00401980"/>
    <w:rsid w:val="00415902"/>
    <w:rsid w:val="004164F5"/>
    <w:rsid w:val="00417CD8"/>
    <w:rsid w:val="004235EF"/>
    <w:rsid w:val="004358F3"/>
    <w:rsid w:val="00437642"/>
    <w:rsid w:val="00440522"/>
    <w:rsid w:val="00444519"/>
    <w:rsid w:val="0044495D"/>
    <w:rsid w:val="00444BB9"/>
    <w:rsid w:val="004457E4"/>
    <w:rsid w:val="004514CF"/>
    <w:rsid w:val="004521AC"/>
    <w:rsid w:val="00460683"/>
    <w:rsid w:val="00463125"/>
    <w:rsid w:val="00466C87"/>
    <w:rsid w:val="004671B8"/>
    <w:rsid w:val="0047201D"/>
    <w:rsid w:val="00480D6D"/>
    <w:rsid w:val="00481225"/>
    <w:rsid w:val="0048215B"/>
    <w:rsid w:val="00482C56"/>
    <w:rsid w:val="00482FE7"/>
    <w:rsid w:val="00484CA7"/>
    <w:rsid w:val="004877A4"/>
    <w:rsid w:val="00493697"/>
    <w:rsid w:val="0049523F"/>
    <w:rsid w:val="004B27E0"/>
    <w:rsid w:val="004B3816"/>
    <w:rsid w:val="004D397E"/>
    <w:rsid w:val="004D3CC8"/>
    <w:rsid w:val="004D48F6"/>
    <w:rsid w:val="004D5C4C"/>
    <w:rsid w:val="004D6B6F"/>
    <w:rsid w:val="004D7742"/>
    <w:rsid w:val="004E3203"/>
    <w:rsid w:val="004E7AD4"/>
    <w:rsid w:val="004F0F49"/>
    <w:rsid w:val="004F1BBB"/>
    <w:rsid w:val="004F307C"/>
    <w:rsid w:val="004F5496"/>
    <w:rsid w:val="004F70CC"/>
    <w:rsid w:val="004F79FB"/>
    <w:rsid w:val="005002D8"/>
    <w:rsid w:val="00500BF7"/>
    <w:rsid w:val="00503EAE"/>
    <w:rsid w:val="00507219"/>
    <w:rsid w:val="00511879"/>
    <w:rsid w:val="005176F8"/>
    <w:rsid w:val="00517B04"/>
    <w:rsid w:val="00523B90"/>
    <w:rsid w:val="0053513F"/>
    <w:rsid w:val="005412A2"/>
    <w:rsid w:val="005413BF"/>
    <w:rsid w:val="005438F8"/>
    <w:rsid w:val="005446EE"/>
    <w:rsid w:val="005523FF"/>
    <w:rsid w:val="00554C44"/>
    <w:rsid w:val="0056173E"/>
    <w:rsid w:val="00564B5C"/>
    <w:rsid w:val="00566388"/>
    <w:rsid w:val="005710F1"/>
    <w:rsid w:val="00573A52"/>
    <w:rsid w:val="0057507A"/>
    <w:rsid w:val="005816FD"/>
    <w:rsid w:val="00581A61"/>
    <w:rsid w:val="00586813"/>
    <w:rsid w:val="00593DBE"/>
    <w:rsid w:val="00594D1E"/>
    <w:rsid w:val="00595A70"/>
    <w:rsid w:val="005A2982"/>
    <w:rsid w:val="005A4F8B"/>
    <w:rsid w:val="005B1EB5"/>
    <w:rsid w:val="005B3269"/>
    <w:rsid w:val="005B39D8"/>
    <w:rsid w:val="005B5220"/>
    <w:rsid w:val="005B64D5"/>
    <w:rsid w:val="005C0285"/>
    <w:rsid w:val="005C7763"/>
    <w:rsid w:val="005D1B3B"/>
    <w:rsid w:val="005E0599"/>
    <w:rsid w:val="005E140D"/>
    <w:rsid w:val="005E2C26"/>
    <w:rsid w:val="005F4C75"/>
    <w:rsid w:val="005F4CD1"/>
    <w:rsid w:val="006009A9"/>
    <w:rsid w:val="00611A2C"/>
    <w:rsid w:val="0061352A"/>
    <w:rsid w:val="00614992"/>
    <w:rsid w:val="0062388D"/>
    <w:rsid w:val="0062468E"/>
    <w:rsid w:val="00627B80"/>
    <w:rsid w:val="00632735"/>
    <w:rsid w:val="006349FF"/>
    <w:rsid w:val="00637B4F"/>
    <w:rsid w:val="00651E88"/>
    <w:rsid w:val="006573A7"/>
    <w:rsid w:val="00661409"/>
    <w:rsid w:val="00664988"/>
    <w:rsid w:val="00667433"/>
    <w:rsid w:val="006674D6"/>
    <w:rsid w:val="006677DA"/>
    <w:rsid w:val="00673752"/>
    <w:rsid w:val="00674158"/>
    <w:rsid w:val="00677213"/>
    <w:rsid w:val="00680CDA"/>
    <w:rsid w:val="00684D62"/>
    <w:rsid w:val="0068543A"/>
    <w:rsid w:val="00685479"/>
    <w:rsid w:val="00685C5B"/>
    <w:rsid w:val="00690A28"/>
    <w:rsid w:val="006970DA"/>
    <w:rsid w:val="006A1D3A"/>
    <w:rsid w:val="006A79B9"/>
    <w:rsid w:val="006B0E1E"/>
    <w:rsid w:val="006B1632"/>
    <w:rsid w:val="006C3C1B"/>
    <w:rsid w:val="006C578E"/>
    <w:rsid w:val="006C6502"/>
    <w:rsid w:val="006D2F29"/>
    <w:rsid w:val="006D5C91"/>
    <w:rsid w:val="006E0004"/>
    <w:rsid w:val="006F39BF"/>
    <w:rsid w:val="00705A17"/>
    <w:rsid w:val="00710E80"/>
    <w:rsid w:val="007225B8"/>
    <w:rsid w:val="00726382"/>
    <w:rsid w:val="00733315"/>
    <w:rsid w:val="00734D6A"/>
    <w:rsid w:val="007435CE"/>
    <w:rsid w:val="007452FE"/>
    <w:rsid w:val="007464C4"/>
    <w:rsid w:val="00752252"/>
    <w:rsid w:val="00754692"/>
    <w:rsid w:val="00756EB3"/>
    <w:rsid w:val="00764803"/>
    <w:rsid w:val="007711CD"/>
    <w:rsid w:val="00775570"/>
    <w:rsid w:val="00780AF3"/>
    <w:rsid w:val="00780FA1"/>
    <w:rsid w:val="007844C2"/>
    <w:rsid w:val="00791556"/>
    <w:rsid w:val="007918C3"/>
    <w:rsid w:val="007924D2"/>
    <w:rsid w:val="00795617"/>
    <w:rsid w:val="00797354"/>
    <w:rsid w:val="00797E76"/>
    <w:rsid w:val="007A11C5"/>
    <w:rsid w:val="007A7A51"/>
    <w:rsid w:val="007B0366"/>
    <w:rsid w:val="007B4BBF"/>
    <w:rsid w:val="007C015D"/>
    <w:rsid w:val="007C646D"/>
    <w:rsid w:val="007C6488"/>
    <w:rsid w:val="007E1AB7"/>
    <w:rsid w:val="00801AB4"/>
    <w:rsid w:val="0080450F"/>
    <w:rsid w:val="008051F6"/>
    <w:rsid w:val="008059D6"/>
    <w:rsid w:val="00806D74"/>
    <w:rsid w:val="008103A8"/>
    <w:rsid w:val="00810457"/>
    <w:rsid w:val="00811315"/>
    <w:rsid w:val="00816999"/>
    <w:rsid w:val="0082370B"/>
    <w:rsid w:val="00826D09"/>
    <w:rsid w:val="0083113D"/>
    <w:rsid w:val="00831A56"/>
    <w:rsid w:val="008360BB"/>
    <w:rsid w:val="00844CF8"/>
    <w:rsid w:val="00853D2C"/>
    <w:rsid w:val="008545FD"/>
    <w:rsid w:val="00862AD1"/>
    <w:rsid w:val="0086568E"/>
    <w:rsid w:val="008670E6"/>
    <w:rsid w:val="00876465"/>
    <w:rsid w:val="0087646D"/>
    <w:rsid w:val="00883F6C"/>
    <w:rsid w:val="008860D2"/>
    <w:rsid w:val="008905F1"/>
    <w:rsid w:val="00892A35"/>
    <w:rsid w:val="00894285"/>
    <w:rsid w:val="00894A26"/>
    <w:rsid w:val="008A1DC3"/>
    <w:rsid w:val="008B60D7"/>
    <w:rsid w:val="008B79FC"/>
    <w:rsid w:val="008B7F34"/>
    <w:rsid w:val="008C68A9"/>
    <w:rsid w:val="008D1BD6"/>
    <w:rsid w:val="008D2526"/>
    <w:rsid w:val="008D3578"/>
    <w:rsid w:val="008E1595"/>
    <w:rsid w:val="008E34CF"/>
    <w:rsid w:val="008E40AC"/>
    <w:rsid w:val="008F19B7"/>
    <w:rsid w:val="008F1E67"/>
    <w:rsid w:val="008F3399"/>
    <w:rsid w:val="008F4B62"/>
    <w:rsid w:val="00900586"/>
    <w:rsid w:val="009027EC"/>
    <w:rsid w:val="0090464E"/>
    <w:rsid w:val="009075ED"/>
    <w:rsid w:val="00921A82"/>
    <w:rsid w:val="00922FD5"/>
    <w:rsid w:val="0093649B"/>
    <w:rsid w:val="00936737"/>
    <w:rsid w:val="0094006E"/>
    <w:rsid w:val="00942383"/>
    <w:rsid w:val="00943B69"/>
    <w:rsid w:val="00944BB9"/>
    <w:rsid w:val="0095008A"/>
    <w:rsid w:val="00961B14"/>
    <w:rsid w:val="00961ED8"/>
    <w:rsid w:val="0096474D"/>
    <w:rsid w:val="00967615"/>
    <w:rsid w:val="009722E9"/>
    <w:rsid w:val="0097307C"/>
    <w:rsid w:val="00973348"/>
    <w:rsid w:val="00976BC7"/>
    <w:rsid w:val="0098510F"/>
    <w:rsid w:val="009873B8"/>
    <w:rsid w:val="00987C5F"/>
    <w:rsid w:val="009927B6"/>
    <w:rsid w:val="009A16AD"/>
    <w:rsid w:val="009B49D3"/>
    <w:rsid w:val="009D11DB"/>
    <w:rsid w:val="009D19CD"/>
    <w:rsid w:val="009D2B41"/>
    <w:rsid w:val="009D5957"/>
    <w:rsid w:val="009D66F3"/>
    <w:rsid w:val="009E352B"/>
    <w:rsid w:val="009E5483"/>
    <w:rsid w:val="009F18A4"/>
    <w:rsid w:val="009F2896"/>
    <w:rsid w:val="009F31E4"/>
    <w:rsid w:val="009F7D7A"/>
    <w:rsid w:val="00A01C81"/>
    <w:rsid w:val="00A0690E"/>
    <w:rsid w:val="00A14704"/>
    <w:rsid w:val="00A16109"/>
    <w:rsid w:val="00A16502"/>
    <w:rsid w:val="00A243FB"/>
    <w:rsid w:val="00A26FC7"/>
    <w:rsid w:val="00A34C90"/>
    <w:rsid w:val="00A435CD"/>
    <w:rsid w:val="00A456D7"/>
    <w:rsid w:val="00A50C9A"/>
    <w:rsid w:val="00A63022"/>
    <w:rsid w:val="00A641BF"/>
    <w:rsid w:val="00A74574"/>
    <w:rsid w:val="00A75C31"/>
    <w:rsid w:val="00A80FF0"/>
    <w:rsid w:val="00A84C1B"/>
    <w:rsid w:val="00A91962"/>
    <w:rsid w:val="00A927EA"/>
    <w:rsid w:val="00A93DF9"/>
    <w:rsid w:val="00A9567B"/>
    <w:rsid w:val="00A95E6D"/>
    <w:rsid w:val="00A96568"/>
    <w:rsid w:val="00AA0E90"/>
    <w:rsid w:val="00AA1516"/>
    <w:rsid w:val="00AA34BD"/>
    <w:rsid w:val="00AA638A"/>
    <w:rsid w:val="00AB2C01"/>
    <w:rsid w:val="00AB370D"/>
    <w:rsid w:val="00AB6F42"/>
    <w:rsid w:val="00AC2A84"/>
    <w:rsid w:val="00AC6C8D"/>
    <w:rsid w:val="00AD066F"/>
    <w:rsid w:val="00AD4299"/>
    <w:rsid w:val="00AD526F"/>
    <w:rsid w:val="00AD52CF"/>
    <w:rsid w:val="00AD5527"/>
    <w:rsid w:val="00AD7863"/>
    <w:rsid w:val="00AE00D5"/>
    <w:rsid w:val="00AE2E70"/>
    <w:rsid w:val="00AE555D"/>
    <w:rsid w:val="00AE6014"/>
    <w:rsid w:val="00AF5E1A"/>
    <w:rsid w:val="00B03A1F"/>
    <w:rsid w:val="00B0634D"/>
    <w:rsid w:val="00B06888"/>
    <w:rsid w:val="00B13C2E"/>
    <w:rsid w:val="00B15370"/>
    <w:rsid w:val="00B1561A"/>
    <w:rsid w:val="00B177AA"/>
    <w:rsid w:val="00B17887"/>
    <w:rsid w:val="00B2120C"/>
    <w:rsid w:val="00B3084D"/>
    <w:rsid w:val="00B3648A"/>
    <w:rsid w:val="00B36A8A"/>
    <w:rsid w:val="00B56F48"/>
    <w:rsid w:val="00B619B9"/>
    <w:rsid w:val="00B6348B"/>
    <w:rsid w:val="00B746D1"/>
    <w:rsid w:val="00B76401"/>
    <w:rsid w:val="00B77180"/>
    <w:rsid w:val="00B82606"/>
    <w:rsid w:val="00B84275"/>
    <w:rsid w:val="00B85577"/>
    <w:rsid w:val="00B8678A"/>
    <w:rsid w:val="00B903C5"/>
    <w:rsid w:val="00B938CA"/>
    <w:rsid w:val="00BA08A7"/>
    <w:rsid w:val="00BA0C44"/>
    <w:rsid w:val="00BA452A"/>
    <w:rsid w:val="00BC4565"/>
    <w:rsid w:val="00BC7ED0"/>
    <w:rsid w:val="00BD2387"/>
    <w:rsid w:val="00BE209F"/>
    <w:rsid w:val="00BE504F"/>
    <w:rsid w:val="00BF0C5C"/>
    <w:rsid w:val="00BF6CE1"/>
    <w:rsid w:val="00BF6F63"/>
    <w:rsid w:val="00BF7C5A"/>
    <w:rsid w:val="00C02612"/>
    <w:rsid w:val="00C06776"/>
    <w:rsid w:val="00C20D0B"/>
    <w:rsid w:val="00C22EB8"/>
    <w:rsid w:val="00C24583"/>
    <w:rsid w:val="00C304D1"/>
    <w:rsid w:val="00C30F18"/>
    <w:rsid w:val="00C31C80"/>
    <w:rsid w:val="00C36F24"/>
    <w:rsid w:val="00C543A3"/>
    <w:rsid w:val="00C55F31"/>
    <w:rsid w:val="00C569B2"/>
    <w:rsid w:val="00C66887"/>
    <w:rsid w:val="00C66E40"/>
    <w:rsid w:val="00C7460F"/>
    <w:rsid w:val="00C752D9"/>
    <w:rsid w:val="00C83012"/>
    <w:rsid w:val="00C87420"/>
    <w:rsid w:val="00C90AFF"/>
    <w:rsid w:val="00C90F7A"/>
    <w:rsid w:val="00C91F20"/>
    <w:rsid w:val="00C95021"/>
    <w:rsid w:val="00CA2E71"/>
    <w:rsid w:val="00CA4A73"/>
    <w:rsid w:val="00CA6A36"/>
    <w:rsid w:val="00CB257A"/>
    <w:rsid w:val="00CC3EB7"/>
    <w:rsid w:val="00CD1AE4"/>
    <w:rsid w:val="00CD2190"/>
    <w:rsid w:val="00CD410F"/>
    <w:rsid w:val="00CE148D"/>
    <w:rsid w:val="00CE16AB"/>
    <w:rsid w:val="00CE704B"/>
    <w:rsid w:val="00CF2AE6"/>
    <w:rsid w:val="00CF39D8"/>
    <w:rsid w:val="00CF56DC"/>
    <w:rsid w:val="00CF704C"/>
    <w:rsid w:val="00D031FA"/>
    <w:rsid w:val="00D033D3"/>
    <w:rsid w:val="00D070D2"/>
    <w:rsid w:val="00D111A4"/>
    <w:rsid w:val="00D116D3"/>
    <w:rsid w:val="00D12184"/>
    <w:rsid w:val="00D12781"/>
    <w:rsid w:val="00D14BE2"/>
    <w:rsid w:val="00D17361"/>
    <w:rsid w:val="00D24FD0"/>
    <w:rsid w:val="00D261C5"/>
    <w:rsid w:val="00D326F5"/>
    <w:rsid w:val="00D32C11"/>
    <w:rsid w:val="00D34111"/>
    <w:rsid w:val="00D351C9"/>
    <w:rsid w:val="00D35E75"/>
    <w:rsid w:val="00D43DD8"/>
    <w:rsid w:val="00D45990"/>
    <w:rsid w:val="00D513ED"/>
    <w:rsid w:val="00D533A0"/>
    <w:rsid w:val="00D54B20"/>
    <w:rsid w:val="00D614A3"/>
    <w:rsid w:val="00D65F9F"/>
    <w:rsid w:val="00D665B1"/>
    <w:rsid w:val="00D66E1E"/>
    <w:rsid w:val="00D67932"/>
    <w:rsid w:val="00D722C9"/>
    <w:rsid w:val="00D7263E"/>
    <w:rsid w:val="00D73E10"/>
    <w:rsid w:val="00D807DC"/>
    <w:rsid w:val="00D856B2"/>
    <w:rsid w:val="00D867E4"/>
    <w:rsid w:val="00DA1174"/>
    <w:rsid w:val="00DA343F"/>
    <w:rsid w:val="00DA403D"/>
    <w:rsid w:val="00DA71E3"/>
    <w:rsid w:val="00DB1386"/>
    <w:rsid w:val="00DB7422"/>
    <w:rsid w:val="00DC0E50"/>
    <w:rsid w:val="00DC538A"/>
    <w:rsid w:val="00DC7135"/>
    <w:rsid w:val="00DC790E"/>
    <w:rsid w:val="00DD6301"/>
    <w:rsid w:val="00DD72D9"/>
    <w:rsid w:val="00DE37F4"/>
    <w:rsid w:val="00DF42AD"/>
    <w:rsid w:val="00DF42B4"/>
    <w:rsid w:val="00DF48B9"/>
    <w:rsid w:val="00DF7AAA"/>
    <w:rsid w:val="00E0008C"/>
    <w:rsid w:val="00E02355"/>
    <w:rsid w:val="00E03403"/>
    <w:rsid w:val="00E12480"/>
    <w:rsid w:val="00E15A2E"/>
    <w:rsid w:val="00E17405"/>
    <w:rsid w:val="00E20B9F"/>
    <w:rsid w:val="00E21941"/>
    <w:rsid w:val="00E235B9"/>
    <w:rsid w:val="00E264D4"/>
    <w:rsid w:val="00E31A75"/>
    <w:rsid w:val="00E31E07"/>
    <w:rsid w:val="00E329AD"/>
    <w:rsid w:val="00E41DA6"/>
    <w:rsid w:val="00E4551C"/>
    <w:rsid w:val="00E56AE7"/>
    <w:rsid w:val="00E60941"/>
    <w:rsid w:val="00E62CD1"/>
    <w:rsid w:val="00E64A42"/>
    <w:rsid w:val="00E67F1F"/>
    <w:rsid w:val="00E707D8"/>
    <w:rsid w:val="00E76C2D"/>
    <w:rsid w:val="00E7757E"/>
    <w:rsid w:val="00E77672"/>
    <w:rsid w:val="00E77D49"/>
    <w:rsid w:val="00E77F7C"/>
    <w:rsid w:val="00E85682"/>
    <w:rsid w:val="00E85B30"/>
    <w:rsid w:val="00E873B3"/>
    <w:rsid w:val="00E87952"/>
    <w:rsid w:val="00E934F2"/>
    <w:rsid w:val="00E95E65"/>
    <w:rsid w:val="00EA1623"/>
    <w:rsid w:val="00ED0580"/>
    <w:rsid w:val="00ED3143"/>
    <w:rsid w:val="00EE4E61"/>
    <w:rsid w:val="00EF267B"/>
    <w:rsid w:val="00EF26B4"/>
    <w:rsid w:val="00F00C83"/>
    <w:rsid w:val="00F033A6"/>
    <w:rsid w:val="00F06520"/>
    <w:rsid w:val="00F11328"/>
    <w:rsid w:val="00F12B1B"/>
    <w:rsid w:val="00F131F9"/>
    <w:rsid w:val="00F147D9"/>
    <w:rsid w:val="00F17C4D"/>
    <w:rsid w:val="00F272FB"/>
    <w:rsid w:val="00F2779C"/>
    <w:rsid w:val="00F375E7"/>
    <w:rsid w:val="00F5210B"/>
    <w:rsid w:val="00F52DB4"/>
    <w:rsid w:val="00F532D8"/>
    <w:rsid w:val="00F654C2"/>
    <w:rsid w:val="00F662D8"/>
    <w:rsid w:val="00F71BF6"/>
    <w:rsid w:val="00F72B2C"/>
    <w:rsid w:val="00F72BA3"/>
    <w:rsid w:val="00F754FE"/>
    <w:rsid w:val="00F80BC1"/>
    <w:rsid w:val="00FC2321"/>
    <w:rsid w:val="00FC5C43"/>
    <w:rsid w:val="00FC6ECA"/>
    <w:rsid w:val="00FC721C"/>
    <w:rsid w:val="00FD00DD"/>
    <w:rsid w:val="00FE32B5"/>
    <w:rsid w:val="00FE5D97"/>
    <w:rsid w:val="00FF35A5"/>
    <w:rsid w:val="00FF45C6"/>
    <w:rsid w:val="00FF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7635"/>
  <w15:chartTrackingRefBased/>
  <w15:docId w15:val="{D0D4BB58-3E47-472F-8E54-6F31597D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老潘 网志</dc:creator>
  <cp:keywords/>
  <dc:description/>
  <cp:lastModifiedBy>老潘 网志</cp:lastModifiedBy>
  <cp:revision>5</cp:revision>
  <dcterms:created xsi:type="dcterms:W3CDTF">2023-05-02T13:18:00Z</dcterms:created>
  <dcterms:modified xsi:type="dcterms:W3CDTF">2023-05-02T23:38:00Z</dcterms:modified>
</cp:coreProperties>
</file>