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1B" w:rsidRPr="00212A1B" w:rsidRDefault="00AE3C75" w:rsidP="00212A1B">
      <w:pPr>
        <w:jc w:val="center"/>
        <w:rPr>
          <w:rFonts w:ascii="宋体" w:eastAsia="宋体" w:hAnsi="宋体"/>
          <w:b/>
          <w:bCs/>
        </w:rPr>
      </w:pPr>
      <w:r w:rsidRPr="00212A1B">
        <w:rPr>
          <w:rFonts w:ascii="宋体" w:eastAsia="宋体" w:hAnsi="宋体" w:hint="eastAsia"/>
          <w:b/>
          <w:bCs/>
        </w:rPr>
        <w:t>中共中央</w:t>
      </w:r>
      <w:r w:rsidRPr="00212A1B">
        <w:rPr>
          <w:rFonts w:ascii="宋体" w:eastAsia="宋体" w:hAnsi="宋体"/>
          <w:b/>
          <w:bCs/>
        </w:rPr>
        <w:t xml:space="preserve"> 国务院</w:t>
      </w:r>
      <w:r w:rsidRPr="00212A1B">
        <w:rPr>
          <w:rFonts w:ascii="宋体" w:eastAsia="宋体" w:hAnsi="宋体" w:hint="eastAsia"/>
          <w:b/>
          <w:bCs/>
        </w:rPr>
        <w:t>关于全面加强新时代大中小学劳动教育的意见</w:t>
      </w:r>
    </w:p>
    <w:p w:rsidR="00212A1B" w:rsidRPr="00212A1B" w:rsidRDefault="00AE3C75" w:rsidP="00212A1B">
      <w:pPr>
        <w:jc w:val="center"/>
        <w:rPr>
          <w:rFonts w:ascii="宋体" w:eastAsia="宋体" w:hAnsi="宋体"/>
        </w:rPr>
      </w:pPr>
      <w:r w:rsidRPr="00212A1B">
        <w:rPr>
          <w:rFonts w:ascii="宋体" w:eastAsia="宋体" w:hAnsi="宋体" w:hint="eastAsia"/>
        </w:rPr>
        <w:t>（</w:t>
      </w:r>
      <w:r w:rsidRPr="00212A1B">
        <w:rPr>
          <w:rFonts w:ascii="宋体" w:eastAsia="宋体" w:hAnsi="宋体"/>
        </w:rPr>
        <w:t>2020年3月20日）</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为构建德智体美劳全面培养的教育体系，现就加强新时代大中小学劳动教育提出如下意见。</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一、充分认识新时代培养社会主义建设者和接班人对加强劳动教育的新要求</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一）重大意义。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二）指导思想。以习近平新时代中国特色社会主义思想为指导，全面贯彻党的教育方针，落实全国教育大会精神，坚持立德树人，坚持培育和践行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（三）基本原则</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——遵循教育规律。符合学生年龄特点，以体力劳动为主，注意手脑并用、安全适度，强化实践体验，让学生亲历劳动过程，提升育人实效性。</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——体现时代特征。适应科技发展和产业变革，针对劳动新形态，注重新兴技术支撑和社会服务新变化。深化产教融合，改进劳动教育方式。强化诚实合法劳动意识，培养科学精神，提高创造性劳动能力。</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——强化综合实施。加强政府统筹，拓宽劳动教育途径，整合家庭、学校、社会各方面力量。家庭劳动教育要日常化，学校劳动教育要规范化，社会劳动教育要多样化，形成协同育人格局。</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——坚持因地制宜。根据各地区和学校实际，结合当地在自然、经济、文化等方面条件，充分挖掘行业企业、职业院校等可利用资源，宜工则工、宜农则农，采取多种方式开展劳动教育，避免“一刀切”。</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二、全面构建体现时代特征的劳动教育体系</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磨炼意志，培养学生正确劳动价值观和良好劳动品质。</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五）明确劳动教育总体目标。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（六）设置劳动教育课程。整体优化学校课程设置，将劳动教育纳入中小学国家课程方案和职业院校、普通高等学校人才培养方案，形成具有综合性、实践性、开放性、针对性的劳动教育</w:t>
      </w:r>
      <w:r w:rsidRPr="00212A1B">
        <w:rPr>
          <w:rFonts w:ascii="宋体" w:eastAsia="宋体" w:hAnsi="宋体" w:hint="eastAsia"/>
        </w:rPr>
        <w:lastRenderedPageBreak/>
        <w:t>课程体系。</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根据各学段特点，在大中小学设立劳动教育必修课程，系统加强劳动教育。中小学劳动教育课每周不少于</w:t>
      </w:r>
      <w:r w:rsidRPr="00212A1B">
        <w:rPr>
          <w:rFonts w:ascii="宋体" w:eastAsia="宋体" w:hAnsi="宋体"/>
        </w:rPr>
        <w:t>1课时，学校要对学生每天课外校外劳动时间作出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根据需要编写劳动实践指导手册，明确教学目标、活动设计、工具使用、考核评价、安全保护等劳动教育要求。</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七）确定劳动教育内容要求。根据教育目标，针对不同学段、类型学生特点，以日常生活劳动、生产劳动和服务性劳动为主要内容开展劳动教育。结合产业新业态、劳动新形态，注重选择新型服务性劳动的内容。</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三、广泛开展劳动教育实践活动</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九）家庭要发挥在劳动教育中的基础作用。注重抓住衣食住行等日常生活中的劳动实践机会，鼓励孩子自觉参与、自己动手，随时随地、坚持不懈进行劳动，掌握洗衣做饭等必要的家务劳动技能，每年有针对性地学会</w:t>
      </w:r>
      <w:r w:rsidRPr="00212A1B">
        <w:rPr>
          <w:rFonts w:ascii="宋体" w:eastAsia="宋体" w:hAnsi="宋体"/>
        </w:rPr>
        <w:t>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w:t>
      </w:r>
      <w:r w:rsidRPr="00212A1B">
        <w:rPr>
          <w:rFonts w:ascii="宋体" w:eastAsia="宋体" w:hAnsi="宋体" w:hint="eastAsia"/>
        </w:rPr>
        <w:lastRenderedPageBreak/>
        <w:t>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四、着力提升劳动教育支撑保障能力</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十二）多渠道拓展实践场所。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五、切实加强劳动教育的组织实施</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（十六）加强组织领导。在党委统一领导下，各级政府要把劳动教育摆上重要议事日程，出</w:t>
      </w:r>
      <w:r w:rsidRPr="00212A1B">
        <w:rPr>
          <w:rFonts w:ascii="宋体" w:eastAsia="宋体" w:hAnsi="宋体" w:hint="eastAsia"/>
        </w:rPr>
        <w:lastRenderedPageBreak/>
        <w:t>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rsidR="00212A1B" w:rsidRPr="00212A1B" w:rsidRDefault="00AE3C75" w:rsidP="00CB3F3D">
      <w:pPr>
        <w:ind w:firstLineChars="200" w:firstLine="420"/>
        <w:rPr>
          <w:rFonts w:ascii="宋体" w:eastAsia="宋体" w:hAnsi="宋体"/>
        </w:rPr>
      </w:pPr>
      <w:r w:rsidRPr="00212A1B">
        <w:rPr>
          <w:rFonts w:ascii="宋体" w:eastAsia="宋体" w:hAnsi="宋体" w:hint="eastAsia"/>
        </w:rPr>
        <w:t>（十八）加强宣传引导。引导家长树立正确劳动观念，支持配合学校开展劳动教育。加强劳动教育科学研究，宣传推广劳动教育典型经验。积极宣传企事业单位和社会机构提供劳动教育服务的先进事迹。注重挖掘在抗疫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rsidR="00212A1B" w:rsidRPr="00212A1B" w:rsidRDefault="00AE3C75" w:rsidP="00212A1B">
      <w:pPr>
        <w:jc w:val="right"/>
        <w:rPr>
          <w:rFonts w:ascii="宋体" w:eastAsia="宋体" w:hAnsi="宋体"/>
        </w:rPr>
      </w:pPr>
      <w:r w:rsidRPr="00212A1B">
        <w:rPr>
          <w:rFonts w:ascii="宋体" w:eastAsia="宋体" w:hAnsi="宋体" w:hint="eastAsia"/>
        </w:rPr>
        <w:t>（新华社北京</w:t>
      </w:r>
      <w:r w:rsidRPr="00212A1B">
        <w:rPr>
          <w:rFonts w:ascii="宋体" w:eastAsia="宋体" w:hAnsi="宋体"/>
        </w:rPr>
        <w:t>3月26日电）</w:t>
      </w:r>
    </w:p>
    <w:p w:rsidR="00DB1386" w:rsidRPr="00212A1B" w:rsidRDefault="00DB1386">
      <w:pPr>
        <w:rPr>
          <w:rFonts w:ascii="宋体" w:eastAsia="宋体" w:hAnsi="宋体"/>
        </w:rPr>
      </w:pPr>
    </w:p>
    <w:sectPr w:rsidR="00DB1386" w:rsidRPr="00212A1B" w:rsidSect="00DB1386">
      <w:pgSz w:w="11906" w:h="16838"/>
      <w:pgMar w:top="2155"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3C75"/>
    <w:rsid w:val="00004B44"/>
    <w:rsid w:val="00005896"/>
    <w:rsid w:val="00013489"/>
    <w:rsid w:val="00015D8D"/>
    <w:rsid w:val="000173C2"/>
    <w:rsid w:val="00023755"/>
    <w:rsid w:val="00025940"/>
    <w:rsid w:val="00030DD3"/>
    <w:rsid w:val="00031953"/>
    <w:rsid w:val="00032051"/>
    <w:rsid w:val="0003481F"/>
    <w:rsid w:val="000436D6"/>
    <w:rsid w:val="000531EC"/>
    <w:rsid w:val="000552A2"/>
    <w:rsid w:val="00064904"/>
    <w:rsid w:val="00064D16"/>
    <w:rsid w:val="0007359E"/>
    <w:rsid w:val="00085B9D"/>
    <w:rsid w:val="000863F7"/>
    <w:rsid w:val="000B0225"/>
    <w:rsid w:val="000B14DD"/>
    <w:rsid w:val="000B4635"/>
    <w:rsid w:val="000B58AF"/>
    <w:rsid w:val="000C3159"/>
    <w:rsid w:val="000C550B"/>
    <w:rsid w:val="000C5722"/>
    <w:rsid w:val="000C5847"/>
    <w:rsid w:val="000C5B65"/>
    <w:rsid w:val="000D2F75"/>
    <w:rsid w:val="000D3209"/>
    <w:rsid w:val="000E0D40"/>
    <w:rsid w:val="000E1812"/>
    <w:rsid w:val="000E25A6"/>
    <w:rsid w:val="000F4758"/>
    <w:rsid w:val="000F567E"/>
    <w:rsid w:val="000F6546"/>
    <w:rsid w:val="000F6D80"/>
    <w:rsid w:val="0010279C"/>
    <w:rsid w:val="00105234"/>
    <w:rsid w:val="001105D1"/>
    <w:rsid w:val="00111D08"/>
    <w:rsid w:val="00113EBB"/>
    <w:rsid w:val="001150A6"/>
    <w:rsid w:val="0011678D"/>
    <w:rsid w:val="0011785B"/>
    <w:rsid w:val="001302E9"/>
    <w:rsid w:val="001309C4"/>
    <w:rsid w:val="00132E05"/>
    <w:rsid w:val="00133AB7"/>
    <w:rsid w:val="00133C13"/>
    <w:rsid w:val="00134996"/>
    <w:rsid w:val="001358FD"/>
    <w:rsid w:val="00136886"/>
    <w:rsid w:val="00140B66"/>
    <w:rsid w:val="00156601"/>
    <w:rsid w:val="00157BF5"/>
    <w:rsid w:val="00160431"/>
    <w:rsid w:val="001709A7"/>
    <w:rsid w:val="00172B29"/>
    <w:rsid w:val="00174ED4"/>
    <w:rsid w:val="00174F19"/>
    <w:rsid w:val="00175BB4"/>
    <w:rsid w:val="0017629B"/>
    <w:rsid w:val="001934B4"/>
    <w:rsid w:val="00193D3F"/>
    <w:rsid w:val="0019479C"/>
    <w:rsid w:val="00194931"/>
    <w:rsid w:val="001A1B5A"/>
    <w:rsid w:val="001A5C5C"/>
    <w:rsid w:val="001B50C6"/>
    <w:rsid w:val="001C0599"/>
    <w:rsid w:val="001C43DA"/>
    <w:rsid w:val="001D0F8A"/>
    <w:rsid w:val="001D3DC0"/>
    <w:rsid w:val="001D4A5B"/>
    <w:rsid w:val="001D50C5"/>
    <w:rsid w:val="001E44B3"/>
    <w:rsid w:val="001E549E"/>
    <w:rsid w:val="001F3C75"/>
    <w:rsid w:val="001F48DE"/>
    <w:rsid w:val="00212A1B"/>
    <w:rsid w:val="002165DA"/>
    <w:rsid w:val="00225197"/>
    <w:rsid w:val="002315D8"/>
    <w:rsid w:val="00232E9A"/>
    <w:rsid w:val="00233649"/>
    <w:rsid w:val="0023521B"/>
    <w:rsid w:val="0024007F"/>
    <w:rsid w:val="0024340C"/>
    <w:rsid w:val="00251ABB"/>
    <w:rsid w:val="00254F36"/>
    <w:rsid w:val="00255D80"/>
    <w:rsid w:val="00261D19"/>
    <w:rsid w:val="0026328B"/>
    <w:rsid w:val="00263490"/>
    <w:rsid w:val="00264528"/>
    <w:rsid w:val="002658A4"/>
    <w:rsid w:val="00266295"/>
    <w:rsid w:val="0026634D"/>
    <w:rsid w:val="00266D04"/>
    <w:rsid w:val="00267137"/>
    <w:rsid w:val="00267A1D"/>
    <w:rsid w:val="002821E5"/>
    <w:rsid w:val="00283E76"/>
    <w:rsid w:val="00285E3F"/>
    <w:rsid w:val="00294909"/>
    <w:rsid w:val="002968D5"/>
    <w:rsid w:val="002A2C98"/>
    <w:rsid w:val="002A6259"/>
    <w:rsid w:val="002A67F6"/>
    <w:rsid w:val="002A6876"/>
    <w:rsid w:val="002B2994"/>
    <w:rsid w:val="002B3BC7"/>
    <w:rsid w:val="002B5131"/>
    <w:rsid w:val="002C17A4"/>
    <w:rsid w:val="002C6AE1"/>
    <w:rsid w:val="002C7196"/>
    <w:rsid w:val="002D0A84"/>
    <w:rsid w:val="002E1806"/>
    <w:rsid w:val="002E24F9"/>
    <w:rsid w:val="002E3F98"/>
    <w:rsid w:val="002F170B"/>
    <w:rsid w:val="002F184E"/>
    <w:rsid w:val="002F2B24"/>
    <w:rsid w:val="002F7267"/>
    <w:rsid w:val="00305198"/>
    <w:rsid w:val="00307F43"/>
    <w:rsid w:val="00311FE6"/>
    <w:rsid w:val="00315F39"/>
    <w:rsid w:val="00321426"/>
    <w:rsid w:val="003270E4"/>
    <w:rsid w:val="003331D5"/>
    <w:rsid w:val="00341D57"/>
    <w:rsid w:val="00353643"/>
    <w:rsid w:val="00354D4D"/>
    <w:rsid w:val="00356D60"/>
    <w:rsid w:val="003574DD"/>
    <w:rsid w:val="00364884"/>
    <w:rsid w:val="00365C18"/>
    <w:rsid w:val="00371E4D"/>
    <w:rsid w:val="00373686"/>
    <w:rsid w:val="00380519"/>
    <w:rsid w:val="00381856"/>
    <w:rsid w:val="00382C8D"/>
    <w:rsid w:val="00382EC8"/>
    <w:rsid w:val="00383A70"/>
    <w:rsid w:val="00384DE1"/>
    <w:rsid w:val="00387822"/>
    <w:rsid w:val="00392F0C"/>
    <w:rsid w:val="0039387F"/>
    <w:rsid w:val="00393FEB"/>
    <w:rsid w:val="003A076B"/>
    <w:rsid w:val="003A0FD5"/>
    <w:rsid w:val="003A7073"/>
    <w:rsid w:val="003B5BB5"/>
    <w:rsid w:val="003B78D5"/>
    <w:rsid w:val="003C0554"/>
    <w:rsid w:val="003D3B2D"/>
    <w:rsid w:val="003D6972"/>
    <w:rsid w:val="003E123A"/>
    <w:rsid w:val="003E2DF5"/>
    <w:rsid w:val="003E768C"/>
    <w:rsid w:val="003F7DAC"/>
    <w:rsid w:val="00401980"/>
    <w:rsid w:val="00415902"/>
    <w:rsid w:val="004164F5"/>
    <w:rsid w:val="00417CD8"/>
    <w:rsid w:val="004235EF"/>
    <w:rsid w:val="004358F3"/>
    <w:rsid w:val="00437642"/>
    <w:rsid w:val="00440522"/>
    <w:rsid w:val="00444519"/>
    <w:rsid w:val="0044495D"/>
    <w:rsid w:val="00444BB9"/>
    <w:rsid w:val="004457E4"/>
    <w:rsid w:val="004514CF"/>
    <w:rsid w:val="004521AC"/>
    <w:rsid w:val="00460683"/>
    <w:rsid w:val="00463125"/>
    <w:rsid w:val="00466C87"/>
    <w:rsid w:val="004671B8"/>
    <w:rsid w:val="0047201D"/>
    <w:rsid w:val="00480D6D"/>
    <w:rsid w:val="00481225"/>
    <w:rsid w:val="0048215B"/>
    <w:rsid w:val="00482C56"/>
    <w:rsid w:val="00482FE7"/>
    <w:rsid w:val="00484CA7"/>
    <w:rsid w:val="004877A4"/>
    <w:rsid w:val="00493697"/>
    <w:rsid w:val="0049523F"/>
    <w:rsid w:val="004B27E0"/>
    <w:rsid w:val="004B3816"/>
    <w:rsid w:val="004D397E"/>
    <w:rsid w:val="004D3CC8"/>
    <w:rsid w:val="004D48F6"/>
    <w:rsid w:val="004D5C4C"/>
    <w:rsid w:val="004D6B6F"/>
    <w:rsid w:val="004D7742"/>
    <w:rsid w:val="004E3203"/>
    <w:rsid w:val="004E7AD4"/>
    <w:rsid w:val="004F0F49"/>
    <w:rsid w:val="004F1BBB"/>
    <w:rsid w:val="004F307C"/>
    <w:rsid w:val="004F5496"/>
    <w:rsid w:val="004F70CC"/>
    <w:rsid w:val="004F79FB"/>
    <w:rsid w:val="005002D8"/>
    <w:rsid w:val="00500BF7"/>
    <w:rsid w:val="00503EAE"/>
    <w:rsid w:val="00507219"/>
    <w:rsid w:val="00511879"/>
    <w:rsid w:val="005176F8"/>
    <w:rsid w:val="00517B04"/>
    <w:rsid w:val="00523B90"/>
    <w:rsid w:val="0053513F"/>
    <w:rsid w:val="005412A2"/>
    <w:rsid w:val="005413BF"/>
    <w:rsid w:val="005438F8"/>
    <w:rsid w:val="005446EE"/>
    <w:rsid w:val="005523FF"/>
    <w:rsid w:val="00554C44"/>
    <w:rsid w:val="0056173E"/>
    <w:rsid w:val="00564B5C"/>
    <w:rsid w:val="00566388"/>
    <w:rsid w:val="005710F1"/>
    <w:rsid w:val="00573A52"/>
    <w:rsid w:val="0057507A"/>
    <w:rsid w:val="0057615D"/>
    <w:rsid w:val="005816FD"/>
    <w:rsid w:val="00581A61"/>
    <w:rsid w:val="00586813"/>
    <w:rsid w:val="00593DBE"/>
    <w:rsid w:val="00594D1E"/>
    <w:rsid w:val="00595A70"/>
    <w:rsid w:val="005A2982"/>
    <w:rsid w:val="005A4F8B"/>
    <w:rsid w:val="005B1EB5"/>
    <w:rsid w:val="005B3269"/>
    <w:rsid w:val="005B39D8"/>
    <w:rsid w:val="005B5220"/>
    <w:rsid w:val="005B64D5"/>
    <w:rsid w:val="005C0285"/>
    <w:rsid w:val="005C7763"/>
    <w:rsid w:val="005D1B3B"/>
    <w:rsid w:val="005E0599"/>
    <w:rsid w:val="005E140D"/>
    <w:rsid w:val="005E2C26"/>
    <w:rsid w:val="005F4C75"/>
    <w:rsid w:val="005F4CD1"/>
    <w:rsid w:val="006009A9"/>
    <w:rsid w:val="00611A2C"/>
    <w:rsid w:val="0061352A"/>
    <w:rsid w:val="00614992"/>
    <w:rsid w:val="0062388D"/>
    <w:rsid w:val="0062468E"/>
    <w:rsid w:val="00627B80"/>
    <w:rsid w:val="00632735"/>
    <w:rsid w:val="006349FF"/>
    <w:rsid w:val="00637B4F"/>
    <w:rsid w:val="00651E88"/>
    <w:rsid w:val="006573A7"/>
    <w:rsid w:val="00661409"/>
    <w:rsid w:val="00664988"/>
    <w:rsid w:val="00667433"/>
    <w:rsid w:val="006674D6"/>
    <w:rsid w:val="006677DA"/>
    <w:rsid w:val="00673752"/>
    <w:rsid w:val="00674158"/>
    <w:rsid w:val="00677213"/>
    <w:rsid w:val="00680CDA"/>
    <w:rsid w:val="00684D62"/>
    <w:rsid w:val="0068543A"/>
    <w:rsid w:val="00685479"/>
    <w:rsid w:val="00685C5B"/>
    <w:rsid w:val="00690A28"/>
    <w:rsid w:val="00690D23"/>
    <w:rsid w:val="006970DA"/>
    <w:rsid w:val="006A1D3A"/>
    <w:rsid w:val="006A79B9"/>
    <w:rsid w:val="006B1632"/>
    <w:rsid w:val="006C3C1B"/>
    <w:rsid w:val="006C578E"/>
    <w:rsid w:val="006C6502"/>
    <w:rsid w:val="006D2F29"/>
    <w:rsid w:val="006D5C91"/>
    <w:rsid w:val="006E0004"/>
    <w:rsid w:val="006F39BF"/>
    <w:rsid w:val="00705A17"/>
    <w:rsid w:val="00710E80"/>
    <w:rsid w:val="007225B8"/>
    <w:rsid w:val="00726382"/>
    <w:rsid w:val="00733315"/>
    <w:rsid w:val="00734D6A"/>
    <w:rsid w:val="007435CE"/>
    <w:rsid w:val="007452FE"/>
    <w:rsid w:val="007464C4"/>
    <w:rsid w:val="00752252"/>
    <w:rsid w:val="00754692"/>
    <w:rsid w:val="00756EB3"/>
    <w:rsid w:val="00764803"/>
    <w:rsid w:val="007711CD"/>
    <w:rsid w:val="00775570"/>
    <w:rsid w:val="00780AF3"/>
    <w:rsid w:val="00780FA1"/>
    <w:rsid w:val="007844C2"/>
    <w:rsid w:val="00791556"/>
    <w:rsid w:val="007918C3"/>
    <w:rsid w:val="007924D2"/>
    <w:rsid w:val="00795617"/>
    <w:rsid w:val="00797354"/>
    <w:rsid w:val="00797E76"/>
    <w:rsid w:val="007A11C5"/>
    <w:rsid w:val="007A7A51"/>
    <w:rsid w:val="007B0366"/>
    <w:rsid w:val="007B4BBF"/>
    <w:rsid w:val="007C015D"/>
    <w:rsid w:val="007C646D"/>
    <w:rsid w:val="007C6488"/>
    <w:rsid w:val="007E1AB7"/>
    <w:rsid w:val="00801AB4"/>
    <w:rsid w:val="0080450F"/>
    <w:rsid w:val="008051F6"/>
    <w:rsid w:val="008059D6"/>
    <w:rsid w:val="00806D74"/>
    <w:rsid w:val="008103A8"/>
    <w:rsid w:val="00810457"/>
    <w:rsid w:val="00811315"/>
    <w:rsid w:val="00816999"/>
    <w:rsid w:val="0082370B"/>
    <w:rsid w:val="00826D09"/>
    <w:rsid w:val="0083113D"/>
    <w:rsid w:val="00831A56"/>
    <w:rsid w:val="008360BB"/>
    <w:rsid w:val="00844CF8"/>
    <w:rsid w:val="00853D2C"/>
    <w:rsid w:val="008545FD"/>
    <w:rsid w:val="00862AD1"/>
    <w:rsid w:val="0086568E"/>
    <w:rsid w:val="008670E6"/>
    <w:rsid w:val="00876465"/>
    <w:rsid w:val="0087646D"/>
    <w:rsid w:val="00883F6C"/>
    <w:rsid w:val="008860D2"/>
    <w:rsid w:val="008905F1"/>
    <w:rsid w:val="00892A35"/>
    <w:rsid w:val="00894285"/>
    <w:rsid w:val="00894A26"/>
    <w:rsid w:val="008A1DC3"/>
    <w:rsid w:val="008B60D7"/>
    <w:rsid w:val="008B79FC"/>
    <w:rsid w:val="008B7F34"/>
    <w:rsid w:val="008C68A9"/>
    <w:rsid w:val="008D1BD6"/>
    <w:rsid w:val="008D2526"/>
    <w:rsid w:val="008D3578"/>
    <w:rsid w:val="008E1595"/>
    <w:rsid w:val="008E34CF"/>
    <w:rsid w:val="008E40AC"/>
    <w:rsid w:val="008F19B7"/>
    <w:rsid w:val="008F1E67"/>
    <w:rsid w:val="008F3399"/>
    <w:rsid w:val="008F4B62"/>
    <w:rsid w:val="00900586"/>
    <w:rsid w:val="009027EC"/>
    <w:rsid w:val="0090464E"/>
    <w:rsid w:val="009075ED"/>
    <w:rsid w:val="00921A82"/>
    <w:rsid w:val="00922FD5"/>
    <w:rsid w:val="0093649B"/>
    <w:rsid w:val="00936737"/>
    <w:rsid w:val="0094006E"/>
    <w:rsid w:val="00942383"/>
    <w:rsid w:val="00943B69"/>
    <w:rsid w:val="00944BB9"/>
    <w:rsid w:val="0095008A"/>
    <w:rsid w:val="00961B14"/>
    <w:rsid w:val="00961ED8"/>
    <w:rsid w:val="0096474D"/>
    <w:rsid w:val="00967615"/>
    <w:rsid w:val="009722E9"/>
    <w:rsid w:val="0097307C"/>
    <w:rsid w:val="00973348"/>
    <w:rsid w:val="00976BC7"/>
    <w:rsid w:val="0098510F"/>
    <w:rsid w:val="009873B8"/>
    <w:rsid w:val="00987C5F"/>
    <w:rsid w:val="009927B6"/>
    <w:rsid w:val="009A16AD"/>
    <w:rsid w:val="009B49D3"/>
    <w:rsid w:val="009D19CD"/>
    <w:rsid w:val="009D2B41"/>
    <w:rsid w:val="009D5957"/>
    <w:rsid w:val="009D66F3"/>
    <w:rsid w:val="009E352B"/>
    <w:rsid w:val="009E5483"/>
    <w:rsid w:val="009F18A4"/>
    <w:rsid w:val="009F2896"/>
    <w:rsid w:val="009F31E4"/>
    <w:rsid w:val="009F7D7A"/>
    <w:rsid w:val="00A01C81"/>
    <w:rsid w:val="00A0690E"/>
    <w:rsid w:val="00A14704"/>
    <w:rsid w:val="00A16109"/>
    <w:rsid w:val="00A16502"/>
    <w:rsid w:val="00A243FB"/>
    <w:rsid w:val="00A26FC7"/>
    <w:rsid w:val="00A34C90"/>
    <w:rsid w:val="00A435CD"/>
    <w:rsid w:val="00A456D7"/>
    <w:rsid w:val="00A50C9A"/>
    <w:rsid w:val="00A63022"/>
    <w:rsid w:val="00A641BF"/>
    <w:rsid w:val="00A74574"/>
    <w:rsid w:val="00A75C31"/>
    <w:rsid w:val="00A80FF0"/>
    <w:rsid w:val="00A84C1B"/>
    <w:rsid w:val="00A91962"/>
    <w:rsid w:val="00A927EA"/>
    <w:rsid w:val="00A93DF9"/>
    <w:rsid w:val="00A9567B"/>
    <w:rsid w:val="00A95E6D"/>
    <w:rsid w:val="00A96568"/>
    <w:rsid w:val="00AA0E90"/>
    <w:rsid w:val="00AA1516"/>
    <w:rsid w:val="00AA34BD"/>
    <w:rsid w:val="00AA638A"/>
    <w:rsid w:val="00AB2C01"/>
    <w:rsid w:val="00AB370D"/>
    <w:rsid w:val="00AB6F42"/>
    <w:rsid w:val="00AC2A84"/>
    <w:rsid w:val="00AC6C8D"/>
    <w:rsid w:val="00AD066F"/>
    <w:rsid w:val="00AD4299"/>
    <w:rsid w:val="00AD526F"/>
    <w:rsid w:val="00AD52CF"/>
    <w:rsid w:val="00AD5527"/>
    <w:rsid w:val="00AD7863"/>
    <w:rsid w:val="00AE00D5"/>
    <w:rsid w:val="00AE2E70"/>
    <w:rsid w:val="00AE3C75"/>
    <w:rsid w:val="00AE555D"/>
    <w:rsid w:val="00AE6014"/>
    <w:rsid w:val="00AF5E1A"/>
    <w:rsid w:val="00B03A1F"/>
    <w:rsid w:val="00B0634D"/>
    <w:rsid w:val="00B06888"/>
    <w:rsid w:val="00B13C2E"/>
    <w:rsid w:val="00B15370"/>
    <w:rsid w:val="00B1561A"/>
    <w:rsid w:val="00B177AA"/>
    <w:rsid w:val="00B17887"/>
    <w:rsid w:val="00B2120C"/>
    <w:rsid w:val="00B3084D"/>
    <w:rsid w:val="00B3648A"/>
    <w:rsid w:val="00B36A8A"/>
    <w:rsid w:val="00B56F48"/>
    <w:rsid w:val="00B619B9"/>
    <w:rsid w:val="00B6348B"/>
    <w:rsid w:val="00B746D1"/>
    <w:rsid w:val="00B76401"/>
    <w:rsid w:val="00B77180"/>
    <w:rsid w:val="00B82606"/>
    <w:rsid w:val="00B84275"/>
    <w:rsid w:val="00B85577"/>
    <w:rsid w:val="00B8678A"/>
    <w:rsid w:val="00B903C5"/>
    <w:rsid w:val="00B938CA"/>
    <w:rsid w:val="00BA08A7"/>
    <w:rsid w:val="00BA0C44"/>
    <w:rsid w:val="00BA452A"/>
    <w:rsid w:val="00BC4565"/>
    <w:rsid w:val="00BC7ED0"/>
    <w:rsid w:val="00BD2387"/>
    <w:rsid w:val="00BE209F"/>
    <w:rsid w:val="00BE504F"/>
    <w:rsid w:val="00BF0C5C"/>
    <w:rsid w:val="00BF6CE1"/>
    <w:rsid w:val="00BF6F63"/>
    <w:rsid w:val="00BF7C5A"/>
    <w:rsid w:val="00C02612"/>
    <w:rsid w:val="00C06776"/>
    <w:rsid w:val="00C20D0B"/>
    <w:rsid w:val="00C22EB8"/>
    <w:rsid w:val="00C24583"/>
    <w:rsid w:val="00C304D1"/>
    <w:rsid w:val="00C30F18"/>
    <w:rsid w:val="00C31C80"/>
    <w:rsid w:val="00C36F24"/>
    <w:rsid w:val="00C543A3"/>
    <w:rsid w:val="00C55F31"/>
    <w:rsid w:val="00C569B2"/>
    <w:rsid w:val="00C66887"/>
    <w:rsid w:val="00C66E40"/>
    <w:rsid w:val="00C7460F"/>
    <w:rsid w:val="00C752D9"/>
    <w:rsid w:val="00C83012"/>
    <w:rsid w:val="00C87420"/>
    <w:rsid w:val="00C90AFF"/>
    <w:rsid w:val="00C90F7A"/>
    <w:rsid w:val="00C91F20"/>
    <w:rsid w:val="00C95021"/>
    <w:rsid w:val="00CA2E71"/>
    <w:rsid w:val="00CA4A73"/>
    <w:rsid w:val="00CA6A36"/>
    <w:rsid w:val="00CB257A"/>
    <w:rsid w:val="00CB3F3D"/>
    <w:rsid w:val="00CC3EB7"/>
    <w:rsid w:val="00CD1AE4"/>
    <w:rsid w:val="00CD2190"/>
    <w:rsid w:val="00CD410F"/>
    <w:rsid w:val="00CE148D"/>
    <w:rsid w:val="00CE16AB"/>
    <w:rsid w:val="00CE704B"/>
    <w:rsid w:val="00CF2AE6"/>
    <w:rsid w:val="00CF39D8"/>
    <w:rsid w:val="00CF56DC"/>
    <w:rsid w:val="00CF704C"/>
    <w:rsid w:val="00D031FA"/>
    <w:rsid w:val="00D033D3"/>
    <w:rsid w:val="00D070D2"/>
    <w:rsid w:val="00D111A4"/>
    <w:rsid w:val="00D116D3"/>
    <w:rsid w:val="00D12184"/>
    <w:rsid w:val="00D12781"/>
    <w:rsid w:val="00D14BE2"/>
    <w:rsid w:val="00D17361"/>
    <w:rsid w:val="00D24FD0"/>
    <w:rsid w:val="00D261C5"/>
    <w:rsid w:val="00D326F5"/>
    <w:rsid w:val="00D32C11"/>
    <w:rsid w:val="00D34111"/>
    <w:rsid w:val="00D351C9"/>
    <w:rsid w:val="00D35E75"/>
    <w:rsid w:val="00D43DD8"/>
    <w:rsid w:val="00D45990"/>
    <w:rsid w:val="00D513ED"/>
    <w:rsid w:val="00D533A0"/>
    <w:rsid w:val="00D54B20"/>
    <w:rsid w:val="00D614A3"/>
    <w:rsid w:val="00D65F9F"/>
    <w:rsid w:val="00D665B1"/>
    <w:rsid w:val="00D66E1E"/>
    <w:rsid w:val="00D67932"/>
    <w:rsid w:val="00D722C9"/>
    <w:rsid w:val="00D7263E"/>
    <w:rsid w:val="00D73E10"/>
    <w:rsid w:val="00D807DC"/>
    <w:rsid w:val="00D856B2"/>
    <w:rsid w:val="00D867E4"/>
    <w:rsid w:val="00DA1174"/>
    <w:rsid w:val="00DA403D"/>
    <w:rsid w:val="00DA71E3"/>
    <w:rsid w:val="00DB1386"/>
    <w:rsid w:val="00DB7422"/>
    <w:rsid w:val="00DC0E50"/>
    <w:rsid w:val="00DC538A"/>
    <w:rsid w:val="00DC7135"/>
    <w:rsid w:val="00DC790E"/>
    <w:rsid w:val="00DD6301"/>
    <w:rsid w:val="00DD72D9"/>
    <w:rsid w:val="00DE37F4"/>
    <w:rsid w:val="00DF42AD"/>
    <w:rsid w:val="00DF42B4"/>
    <w:rsid w:val="00DF48B9"/>
    <w:rsid w:val="00DF7AAA"/>
    <w:rsid w:val="00E0008C"/>
    <w:rsid w:val="00E02355"/>
    <w:rsid w:val="00E03403"/>
    <w:rsid w:val="00E12480"/>
    <w:rsid w:val="00E15A2E"/>
    <w:rsid w:val="00E17405"/>
    <w:rsid w:val="00E20B9F"/>
    <w:rsid w:val="00E21941"/>
    <w:rsid w:val="00E235B9"/>
    <w:rsid w:val="00E264D4"/>
    <w:rsid w:val="00E31A75"/>
    <w:rsid w:val="00E31E07"/>
    <w:rsid w:val="00E329AD"/>
    <w:rsid w:val="00E41DA6"/>
    <w:rsid w:val="00E4551C"/>
    <w:rsid w:val="00E56AE7"/>
    <w:rsid w:val="00E60941"/>
    <w:rsid w:val="00E62CD1"/>
    <w:rsid w:val="00E64A42"/>
    <w:rsid w:val="00E67F1F"/>
    <w:rsid w:val="00E707D8"/>
    <w:rsid w:val="00E76C2D"/>
    <w:rsid w:val="00E7757E"/>
    <w:rsid w:val="00E77672"/>
    <w:rsid w:val="00E77D49"/>
    <w:rsid w:val="00E77F7C"/>
    <w:rsid w:val="00E85682"/>
    <w:rsid w:val="00E85B30"/>
    <w:rsid w:val="00E873B3"/>
    <w:rsid w:val="00E87952"/>
    <w:rsid w:val="00E934F2"/>
    <w:rsid w:val="00E95E65"/>
    <w:rsid w:val="00EA1623"/>
    <w:rsid w:val="00ED0580"/>
    <w:rsid w:val="00ED3143"/>
    <w:rsid w:val="00EE4E61"/>
    <w:rsid w:val="00EF267B"/>
    <w:rsid w:val="00EF26B4"/>
    <w:rsid w:val="00F00C83"/>
    <w:rsid w:val="00F033A6"/>
    <w:rsid w:val="00F06520"/>
    <w:rsid w:val="00F11328"/>
    <w:rsid w:val="00F12B1B"/>
    <w:rsid w:val="00F131F9"/>
    <w:rsid w:val="00F147D9"/>
    <w:rsid w:val="00F17C4D"/>
    <w:rsid w:val="00F272FB"/>
    <w:rsid w:val="00F2779C"/>
    <w:rsid w:val="00F375E7"/>
    <w:rsid w:val="00F5210B"/>
    <w:rsid w:val="00F52DB4"/>
    <w:rsid w:val="00F532D8"/>
    <w:rsid w:val="00F654C2"/>
    <w:rsid w:val="00F662D8"/>
    <w:rsid w:val="00F71BF6"/>
    <w:rsid w:val="00F72B2C"/>
    <w:rsid w:val="00F72BA3"/>
    <w:rsid w:val="00F754FE"/>
    <w:rsid w:val="00F80BC1"/>
    <w:rsid w:val="00FC2321"/>
    <w:rsid w:val="00FC5C43"/>
    <w:rsid w:val="00FC6ECA"/>
    <w:rsid w:val="00FC721C"/>
    <w:rsid w:val="00FD00DD"/>
    <w:rsid w:val="00FE32B5"/>
    <w:rsid w:val="00FE5D97"/>
    <w:rsid w:val="00FF35A5"/>
    <w:rsid w:val="00FF45C6"/>
    <w:rsid w:val="00FF6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D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老潘 网志</dc:creator>
  <cp:keywords/>
  <dc:description/>
  <cp:lastModifiedBy>ADMIN</cp:lastModifiedBy>
  <cp:revision>3</cp:revision>
  <dcterms:created xsi:type="dcterms:W3CDTF">2023-05-03T01:01:00Z</dcterms:created>
  <dcterms:modified xsi:type="dcterms:W3CDTF">2023-05-07T07:15:00Z</dcterms:modified>
</cp:coreProperties>
</file>